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FF6DE" w14:textId="77777777" w:rsidR="00677C04" w:rsidRDefault="00677C04" w:rsidP="008F7E26">
      <w:pPr>
        <w:outlineLvl w:val="0"/>
        <w:rPr>
          <w:rFonts w:ascii="Arial" w:hAnsi="Arial" w:cs="Arial"/>
          <w:sz w:val="20"/>
          <w:szCs w:val="20"/>
        </w:rPr>
      </w:pPr>
    </w:p>
    <w:p w14:paraId="3B5E7838" w14:textId="77777777" w:rsidR="00CC2692" w:rsidRDefault="00CC2692" w:rsidP="008F7E26">
      <w:pPr>
        <w:outlineLvl w:val="0"/>
        <w:rPr>
          <w:rFonts w:ascii="Arial" w:hAnsi="Arial" w:cs="Arial"/>
          <w:sz w:val="20"/>
          <w:szCs w:val="20"/>
        </w:rPr>
      </w:pPr>
    </w:p>
    <w:p w14:paraId="3236C074" w14:textId="77777777" w:rsidR="00CC2692" w:rsidRDefault="00CC2692" w:rsidP="008F7E26">
      <w:pPr>
        <w:outlineLvl w:val="0"/>
        <w:rPr>
          <w:rFonts w:ascii="Arial" w:hAnsi="Arial" w:cs="Arial"/>
          <w:sz w:val="20"/>
          <w:szCs w:val="20"/>
        </w:rPr>
      </w:pPr>
    </w:p>
    <w:p w14:paraId="7982003F" w14:textId="77777777" w:rsidR="00292095" w:rsidRDefault="00926159" w:rsidP="008F7E26">
      <w:pPr>
        <w:outlineLvl w:val="0"/>
        <w:rPr>
          <w:rFonts w:ascii="Arial" w:hAnsi="Arial" w:cs="Arial"/>
          <w:sz w:val="20"/>
          <w:szCs w:val="20"/>
        </w:rPr>
      </w:pPr>
      <w:r>
        <w:rPr>
          <w:rFonts w:ascii="Arial" w:hAnsi="Arial" w:cs="Arial"/>
          <w:sz w:val="20"/>
          <w:szCs w:val="20"/>
        </w:rPr>
        <w:t>Änderungen des Formulars dürfen nicht vorgenommen werden!</w:t>
      </w:r>
    </w:p>
    <w:p w14:paraId="0B50767D" w14:textId="5A503E5F" w:rsidR="00292095" w:rsidRDefault="00926159">
      <w:pPr>
        <w:rPr>
          <w:rFonts w:ascii="Arial" w:hAnsi="Arial" w:cs="Arial"/>
          <w:sz w:val="20"/>
          <w:szCs w:val="20"/>
        </w:rPr>
      </w:pPr>
      <w:r>
        <w:rPr>
          <w:rFonts w:ascii="Arial" w:hAnsi="Arial" w:cs="Arial"/>
          <w:sz w:val="20"/>
          <w:szCs w:val="20"/>
        </w:rPr>
        <w:t>Alle Eintragungen am Computer vornehmen oder mit DRUCKBUCHSTABEN ausfüllen!</w:t>
      </w:r>
      <w:r w:rsidR="0009522B">
        <w:rPr>
          <w:rFonts w:ascii="Arial" w:hAnsi="Arial" w:cs="Arial"/>
          <w:sz w:val="20"/>
          <w:szCs w:val="20"/>
        </w:rPr>
        <w:t xml:space="preserve"> </w:t>
      </w:r>
      <w:r w:rsidR="0009522B" w:rsidRPr="0009522B">
        <w:rPr>
          <w:rFonts w:ascii="Arial" w:hAnsi="Arial" w:cs="Arial"/>
          <w:b/>
          <w:bCs/>
          <w:sz w:val="20"/>
          <w:szCs w:val="20"/>
          <w:highlight w:val="yellow"/>
        </w:rPr>
        <w:t xml:space="preserve">Meldung bitte nur </w:t>
      </w:r>
      <w:r w:rsidR="00175C10">
        <w:rPr>
          <w:rFonts w:ascii="Arial" w:hAnsi="Arial" w:cs="Arial"/>
          <w:b/>
          <w:bCs/>
          <w:sz w:val="20"/>
          <w:szCs w:val="20"/>
          <w:highlight w:val="yellow"/>
        </w:rPr>
        <w:t xml:space="preserve">unterschrieben und dann </w:t>
      </w:r>
      <w:r w:rsidR="0009522B" w:rsidRPr="0009522B">
        <w:rPr>
          <w:rFonts w:ascii="Arial" w:hAnsi="Arial" w:cs="Arial"/>
          <w:b/>
          <w:bCs/>
          <w:sz w:val="20"/>
          <w:szCs w:val="20"/>
          <w:highlight w:val="yellow"/>
        </w:rPr>
        <w:t>als Scan per Mail</w:t>
      </w:r>
      <w:r w:rsidR="0009522B">
        <w:rPr>
          <w:rFonts w:ascii="Arial" w:hAnsi="Arial" w:cs="Arial"/>
          <w:b/>
          <w:bCs/>
          <w:sz w:val="20"/>
          <w:szCs w:val="20"/>
        </w:rPr>
        <w:t xml:space="preserve"> </w:t>
      </w:r>
      <w:r w:rsidR="0009522B" w:rsidRPr="0009522B">
        <w:rPr>
          <w:rFonts w:ascii="Arial" w:hAnsi="Arial" w:cs="Arial"/>
          <w:b/>
          <w:bCs/>
          <w:sz w:val="20"/>
          <w:szCs w:val="20"/>
          <w:highlight w:val="yellow"/>
        </w:rPr>
        <w:t>– keine Zusendung im Original erforderlich</w:t>
      </w:r>
      <w:r w:rsidR="00E7497B" w:rsidRPr="003320F4">
        <w:rPr>
          <w:rFonts w:ascii="Arial" w:hAnsi="Arial" w:cs="Arial"/>
          <w:b/>
          <w:bCs/>
          <w:sz w:val="20"/>
          <w:szCs w:val="20"/>
          <w:highlight w:val="yellow"/>
        </w:rPr>
        <w:t>. Bitte keine zusätzlichen Einschreiben.</w:t>
      </w:r>
    </w:p>
    <w:p w14:paraId="28DE47CB" w14:textId="77777777" w:rsidR="00292095" w:rsidRDefault="00292095">
      <w:pPr>
        <w:rPr>
          <w:rFonts w:ascii="Arial" w:hAnsi="Arial" w:cs="Arial"/>
        </w:rPr>
      </w:pPr>
    </w:p>
    <w:p w14:paraId="7274FAEE" w14:textId="77777777" w:rsidR="00292095" w:rsidRDefault="00926159" w:rsidP="008F7E26">
      <w:pPr>
        <w:tabs>
          <w:tab w:val="left" w:pos="3969"/>
          <w:tab w:val="right" w:leader="underscore" w:pos="9072"/>
        </w:tabs>
        <w:outlineLvl w:val="0"/>
        <w:rPr>
          <w:rFonts w:ascii="Arial" w:hAnsi="Arial" w:cs="Arial"/>
        </w:rPr>
      </w:pPr>
      <w:r>
        <w:rPr>
          <w:rFonts w:ascii="Arial" w:hAnsi="Arial" w:cs="Arial"/>
        </w:rPr>
        <w:t>Name des meldenden Vereins</w:t>
      </w:r>
      <w:r>
        <w:rPr>
          <w:rFonts w:ascii="Arial" w:hAnsi="Arial" w:cs="Arial"/>
        </w:rPr>
        <w:tab/>
      </w:r>
      <w:r>
        <w:rPr>
          <w:rFonts w:ascii="Arial" w:hAnsi="Arial" w:cs="Arial"/>
        </w:rPr>
        <w:tab/>
      </w:r>
    </w:p>
    <w:p w14:paraId="0CCB618B" w14:textId="77777777" w:rsidR="00292095" w:rsidRDefault="00292095">
      <w:pPr>
        <w:tabs>
          <w:tab w:val="left" w:pos="3969"/>
          <w:tab w:val="right" w:leader="underscore" w:pos="9072"/>
        </w:tabs>
        <w:rPr>
          <w:rFonts w:ascii="Arial" w:hAnsi="Arial" w:cs="Arial"/>
          <w:sz w:val="16"/>
        </w:rPr>
      </w:pPr>
    </w:p>
    <w:p w14:paraId="7169C651" w14:textId="77777777" w:rsidR="00292095" w:rsidRDefault="00926159">
      <w:pPr>
        <w:tabs>
          <w:tab w:val="left" w:pos="3969"/>
          <w:tab w:val="right" w:leader="underscore" w:pos="9072"/>
        </w:tabs>
        <w:rPr>
          <w:rFonts w:ascii="Arial" w:hAnsi="Arial" w:cs="Arial"/>
        </w:rPr>
      </w:pPr>
      <w:r>
        <w:rPr>
          <w:rFonts w:ascii="Arial" w:hAnsi="Arial" w:cs="Arial"/>
        </w:rPr>
        <w:t>Status der Mitgliedschaft bei der Deutschen Squash Liga e.V. (DSL):</w:t>
      </w:r>
    </w:p>
    <w:p w14:paraId="01EA13CE" w14:textId="77777777" w:rsidR="00292095" w:rsidRDefault="00292095">
      <w:pPr>
        <w:tabs>
          <w:tab w:val="left" w:pos="3969"/>
          <w:tab w:val="right" w:leader="underscore" w:pos="9072"/>
        </w:tabs>
        <w:rPr>
          <w:rFonts w:ascii="Arial" w:hAnsi="Arial" w:cs="Arial"/>
          <w:sz w:val="16"/>
        </w:rPr>
      </w:pPr>
    </w:p>
    <w:p w14:paraId="0C067B6A" w14:textId="77777777" w:rsidR="00292095" w:rsidRDefault="00926159">
      <w:pPr>
        <w:rPr>
          <w:rFonts w:ascii="Arial" w:hAnsi="Arial" w:cs="Arial"/>
        </w:rPr>
      </w:pPr>
      <w:r>
        <w:rPr>
          <w:rFonts w:ascii="Wingdings" w:hAnsi="Wingdings" w:cs="Arial"/>
          <w:sz w:val="40"/>
          <w:szCs w:val="40"/>
        </w:rPr>
        <w:t></w:t>
      </w:r>
      <w:r>
        <w:rPr>
          <w:rFonts w:ascii="Arial" w:hAnsi="Arial" w:cs="Arial"/>
        </w:rPr>
        <w:tab/>
        <w:t>Wir sind bereits Mitglied der DSL und behalten diese Mitgliedschaft bei</w:t>
      </w:r>
    </w:p>
    <w:p w14:paraId="6FB9401D" w14:textId="77777777" w:rsidR="00292095" w:rsidRDefault="00926159">
      <w:pPr>
        <w:rPr>
          <w:rFonts w:ascii="Arial" w:hAnsi="Arial" w:cs="Arial"/>
          <w:sz w:val="20"/>
          <w:szCs w:val="20"/>
        </w:rPr>
      </w:pPr>
      <w:r>
        <w:rPr>
          <w:rFonts w:ascii="Wingdings" w:hAnsi="Wingdings" w:cs="Arial"/>
          <w:sz w:val="40"/>
          <w:szCs w:val="40"/>
        </w:rPr>
        <w:t></w:t>
      </w:r>
      <w:r>
        <w:rPr>
          <w:rFonts w:ascii="Arial" w:hAnsi="Arial" w:cs="Arial"/>
        </w:rPr>
        <w:tab/>
        <w:t xml:space="preserve">Wir beantragen die Mitgliedschaft in der DSL </w:t>
      </w:r>
      <w:r>
        <w:rPr>
          <w:rFonts w:ascii="Arial" w:hAnsi="Arial" w:cs="Arial"/>
          <w:sz w:val="20"/>
          <w:szCs w:val="20"/>
        </w:rPr>
        <w:t>(Beitrittsformular beifügen)</w:t>
      </w:r>
    </w:p>
    <w:p w14:paraId="30DD889F" w14:textId="77777777" w:rsidR="00292095" w:rsidRDefault="00926159">
      <w:pPr>
        <w:rPr>
          <w:rFonts w:ascii="Arial" w:hAnsi="Arial" w:cs="Arial"/>
        </w:rPr>
      </w:pPr>
      <w:r>
        <w:rPr>
          <w:rFonts w:ascii="Wingdings" w:hAnsi="Wingdings" w:cs="Arial"/>
          <w:sz w:val="40"/>
          <w:szCs w:val="40"/>
        </w:rPr>
        <w:t></w:t>
      </w:r>
      <w:r>
        <w:rPr>
          <w:rFonts w:ascii="Arial" w:hAnsi="Arial" w:cs="Arial"/>
        </w:rPr>
        <w:tab/>
        <w:t>Wir kündigen unsere Mitglied</w:t>
      </w:r>
      <w:r w:rsidR="002B134A">
        <w:rPr>
          <w:rFonts w:ascii="Arial" w:hAnsi="Arial" w:cs="Arial"/>
        </w:rPr>
        <w:t>schaft in der DSL zum 30.0</w:t>
      </w:r>
      <w:r w:rsidR="00C36E5D">
        <w:rPr>
          <w:rFonts w:ascii="Arial" w:hAnsi="Arial" w:cs="Arial"/>
        </w:rPr>
        <w:t>7</w:t>
      </w:r>
      <w:r w:rsidR="002B134A">
        <w:rPr>
          <w:rFonts w:ascii="Arial" w:hAnsi="Arial" w:cs="Arial"/>
        </w:rPr>
        <w:t>.20</w:t>
      </w:r>
      <w:r w:rsidR="00C36E5D">
        <w:rPr>
          <w:rFonts w:ascii="Arial" w:hAnsi="Arial" w:cs="Arial"/>
        </w:rPr>
        <w:t>21</w:t>
      </w:r>
    </w:p>
    <w:p w14:paraId="3DCEFC47" w14:textId="77777777" w:rsidR="00292095" w:rsidRDefault="00292095">
      <w:pPr>
        <w:ind w:left="1425"/>
        <w:rPr>
          <w:rFonts w:ascii="Arial" w:hAnsi="Arial" w:cs="Arial"/>
        </w:rPr>
      </w:pPr>
    </w:p>
    <w:p w14:paraId="48B0F254" w14:textId="77777777" w:rsidR="00292095" w:rsidRDefault="00926159">
      <w:pPr>
        <w:rPr>
          <w:rFonts w:ascii="Arial" w:hAnsi="Arial" w:cs="Arial"/>
        </w:rPr>
      </w:pPr>
      <w:r>
        <w:rPr>
          <w:rFonts w:ascii="Arial" w:hAnsi="Arial" w:cs="Arial"/>
        </w:rPr>
        <w:t>Wir melden für die nachfolgende/n Liga/Ligen:</w:t>
      </w:r>
    </w:p>
    <w:p w14:paraId="474D65BE" w14:textId="77777777" w:rsidR="00292095" w:rsidRDefault="00292095">
      <w:pPr>
        <w:rPr>
          <w:rFonts w:ascii="Arial" w:hAnsi="Arial" w:cs="Arial"/>
        </w:rPr>
      </w:pPr>
    </w:p>
    <w:p w14:paraId="7F451312" w14:textId="77777777" w:rsidR="00292095" w:rsidRDefault="00926159">
      <w:pPr>
        <w:rPr>
          <w:rFonts w:ascii="Arial" w:hAnsi="Arial" w:cs="Arial"/>
        </w:rPr>
      </w:pPr>
      <w:r>
        <w:rPr>
          <w:rFonts w:ascii="Wingdings" w:hAnsi="Wingdings" w:cs="Arial"/>
          <w:sz w:val="40"/>
          <w:szCs w:val="40"/>
        </w:rPr>
        <w:t></w:t>
      </w:r>
      <w:r>
        <w:rPr>
          <w:rFonts w:ascii="Arial" w:hAnsi="Arial" w:cs="Arial"/>
        </w:rPr>
        <w:tab/>
        <w:t>wir melden i</w:t>
      </w:r>
      <w:r w:rsidR="002B134A">
        <w:rPr>
          <w:rFonts w:ascii="Arial" w:hAnsi="Arial" w:cs="Arial"/>
        </w:rPr>
        <w:t>n der Saison 20</w:t>
      </w:r>
      <w:r w:rsidR="00C36E5D">
        <w:rPr>
          <w:rFonts w:ascii="Arial" w:hAnsi="Arial" w:cs="Arial"/>
        </w:rPr>
        <w:t>21</w:t>
      </w:r>
      <w:r w:rsidR="002B134A">
        <w:rPr>
          <w:rFonts w:ascii="Arial" w:hAnsi="Arial" w:cs="Arial"/>
        </w:rPr>
        <w:t>/20</w:t>
      </w:r>
      <w:r w:rsidR="00653E0A">
        <w:rPr>
          <w:rFonts w:ascii="Arial" w:hAnsi="Arial" w:cs="Arial"/>
        </w:rPr>
        <w:t>2</w:t>
      </w:r>
      <w:r w:rsidR="00C36E5D">
        <w:rPr>
          <w:rFonts w:ascii="Arial" w:hAnsi="Arial" w:cs="Arial"/>
        </w:rPr>
        <w:t>2</w:t>
      </w:r>
      <w:r>
        <w:rPr>
          <w:rFonts w:ascii="Arial" w:hAnsi="Arial" w:cs="Arial"/>
        </w:rPr>
        <w:t xml:space="preserve"> </w:t>
      </w:r>
      <w:r>
        <w:rPr>
          <w:rFonts w:ascii="Arial" w:hAnsi="Arial" w:cs="Arial"/>
          <w:b/>
        </w:rPr>
        <w:t>keine</w:t>
      </w:r>
      <w:r>
        <w:rPr>
          <w:rFonts w:ascii="Arial" w:hAnsi="Arial" w:cs="Arial"/>
        </w:rPr>
        <w:t xml:space="preserve"> Mannschaft mehr</w:t>
      </w:r>
    </w:p>
    <w:p w14:paraId="17F98CB5" w14:textId="77777777" w:rsidR="00292095" w:rsidRDefault="00926159">
      <w:pPr>
        <w:rPr>
          <w:rFonts w:ascii="Arial" w:hAnsi="Arial" w:cs="Arial"/>
        </w:rPr>
      </w:pPr>
      <w:r>
        <w:rPr>
          <w:rFonts w:ascii="Wingdings" w:hAnsi="Wingdings" w:cs="Arial"/>
          <w:sz w:val="40"/>
          <w:szCs w:val="40"/>
        </w:rPr>
        <w:t></w:t>
      </w:r>
      <w:r>
        <w:rPr>
          <w:rFonts w:ascii="Arial" w:hAnsi="Arial" w:cs="Arial"/>
        </w:rPr>
        <w:tab/>
      </w:r>
      <w:r>
        <w:rPr>
          <w:rFonts w:ascii="Arial" w:hAnsi="Arial" w:cs="Arial"/>
          <w:b/>
        </w:rPr>
        <w:t>Bundesliga Herren</w:t>
      </w:r>
      <w:r>
        <w:rPr>
          <w:rFonts w:ascii="Arial" w:hAnsi="Arial" w:cs="Arial"/>
        </w:rPr>
        <w:t xml:space="preserve"> gemäß § 2 der Bundesligaordnung – </w:t>
      </w:r>
      <w:r>
        <w:rPr>
          <w:rFonts w:ascii="Arial" w:hAnsi="Arial" w:cs="Arial"/>
          <w:b/>
        </w:rPr>
        <w:t>eine</w:t>
      </w:r>
      <w:r>
        <w:rPr>
          <w:rFonts w:ascii="Arial" w:hAnsi="Arial" w:cs="Arial"/>
        </w:rPr>
        <w:t xml:space="preserve"> Mannschaft</w:t>
      </w:r>
    </w:p>
    <w:p w14:paraId="5B97B646" w14:textId="77777777" w:rsidR="00292095" w:rsidRDefault="00926159">
      <w:pPr>
        <w:rPr>
          <w:rFonts w:ascii="Arial" w:hAnsi="Arial" w:cs="Arial"/>
        </w:rPr>
      </w:pPr>
      <w:r>
        <w:rPr>
          <w:rFonts w:ascii="Wingdings" w:hAnsi="Wingdings" w:cs="Arial"/>
          <w:sz w:val="40"/>
          <w:szCs w:val="40"/>
        </w:rPr>
        <w:t></w:t>
      </w:r>
      <w:r>
        <w:rPr>
          <w:rFonts w:ascii="Arial" w:hAnsi="Arial" w:cs="Arial"/>
        </w:rPr>
        <w:tab/>
      </w:r>
      <w:r>
        <w:rPr>
          <w:rFonts w:ascii="Arial" w:hAnsi="Arial" w:cs="Arial"/>
          <w:b/>
        </w:rPr>
        <w:t>Bundesliga Herren</w:t>
      </w:r>
      <w:r>
        <w:rPr>
          <w:rFonts w:ascii="Arial" w:hAnsi="Arial" w:cs="Arial"/>
        </w:rPr>
        <w:t xml:space="preserve"> gemäß § 2 der Bundesligaordnung – </w:t>
      </w:r>
      <w:r>
        <w:rPr>
          <w:rFonts w:ascii="Arial" w:hAnsi="Arial" w:cs="Arial"/>
          <w:b/>
        </w:rPr>
        <w:t>zwei</w:t>
      </w:r>
      <w:r>
        <w:rPr>
          <w:rFonts w:ascii="Arial" w:hAnsi="Arial" w:cs="Arial"/>
        </w:rPr>
        <w:t xml:space="preserve"> Mannschaften</w:t>
      </w:r>
    </w:p>
    <w:p w14:paraId="66386FF2" w14:textId="77777777" w:rsidR="00292095" w:rsidRDefault="00292095">
      <w:pPr>
        <w:rPr>
          <w:rFonts w:ascii="Arial" w:hAnsi="Arial" w:cs="Arial"/>
        </w:rPr>
      </w:pPr>
    </w:p>
    <w:p w14:paraId="1E2B92EC" w14:textId="77777777" w:rsidR="00292095" w:rsidRDefault="002B134A">
      <w:pPr>
        <w:jc w:val="both"/>
        <w:rPr>
          <w:rFonts w:ascii="Arial" w:hAnsi="Arial" w:cs="Arial"/>
        </w:rPr>
      </w:pPr>
      <w:r>
        <w:rPr>
          <w:rFonts w:ascii="Arial" w:hAnsi="Arial" w:cs="Arial"/>
        </w:rPr>
        <w:t>In der Saison 20</w:t>
      </w:r>
      <w:r w:rsidR="00C36E5D">
        <w:rPr>
          <w:rFonts w:ascii="Arial" w:hAnsi="Arial" w:cs="Arial"/>
        </w:rPr>
        <w:t>21</w:t>
      </w:r>
      <w:r>
        <w:rPr>
          <w:rFonts w:ascii="Arial" w:hAnsi="Arial" w:cs="Arial"/>
        </w:rPr>
        <w:t>/20</w:t>
      </w:r>
      <w:r w:rsidR="00966DC1">
        <w:rPr>
          <w:rFonts w:ascii="Arial" w:hAnsi="Arial" w:cs="Arial"/>
        </w:rPr>
        <w:t>2</w:t>
      </w:r>
      <w:r w:rsidR="00C36E5D">
        <w:rPr>
          <w:rFonts w:ascii="Arial" w:hAnsi="Arial" w:cs="Arial"/>
        </w:rPr>
        <w:t>2</w:t>
      </w:r>
      <w:r w:rsidR="00926159">
        <w:rPr>
          <w:rFonts w:ascii="Arial" w:hAnsi="Arial" w:cs="Arial"/>
        </w:rPr>
        <w:t xml:space="preserve"> wird die Bundesliga der Herren </w:t>
      </w:r>
      <w:r w:rsidR="008F7E26">
        <w:rPr>
          <w:rFonts w:ascii="Arial" w:hAnsi="Arial" w:cs="Arial"/>
        </w:rPr>
        <w:t>in zwei Bundesligastaf</w:t>
      </w:r>
      <w:r>
        <w:rPr>
          <w:rFonts w:ascii="Arial" w:hAnsi="Arial" w:cs="Arial"/>
        </w:rPr>
        <w:t xml:space="preserve">feln (Nord und Süd) eingeteilt. </w:t>
      </w:r>
      <w:r w:rsidR="008F7E26">
        <w:rPr>
          <w:rFonts w:ascii="Arial" w:hAnsi="Arial" w:cs="Arial"/>
        </w:rPr>
        <w:t>Die 2 Staffeln</w:t>
      </w:r>
      <w:r w:rsidR="00926159">
        <w:rPr>
          <w:rFonts w:ascii="Arial" w:hAnsi="Arial" w:cs="Arial"/>
        </w:rPr>
        <w:t xml:space="preserve"> b</w:t>
      </w:r>
      <w:r w:rsidR="008F7E26">
        <w:rPr>
          <w:rFonts w:ascii="Arial" w:hAnsi="Arial" w:cs="Arial"/>
        </w:rPr>
        <w:t>e</w:t>
      </w:r>
      <w:r>
        <w:rPr>
          <w:rFonts w:ascii="Arial" w:hAnsi="Arial" w:cs="Arial"/>
        </w:rPr>
        <w:t>stehen aus jeweils maximal zehn</w:t>
      </w:r>
      <w:r w:rsidR="00926159">
        <w:rPr>
          <w:rFonts w:ascii="Arial" w:hAnsi="Arial" w:cs="Arial"/>
        </w:rPr>
        <w:t xml:space="preserve"> Mannschaften. </w:t>
      </w:r>
    </w:p>
    <w:p w14:paraId="08B032D1" w14:textId="77777777" w:rsidR="00292095" w:rsidRDefault="00292095">
      <w:pPr>
        <w:rPr>
          <w:rFonts w:ascii="Wingdings" w:hAnsi="Wingdings" w:cs="Arial"/>
          <w:sz w:val="40"/>
          <w:szCs w:val="40"/>
        </w:rPr>
      </w:pPr>
    </w:p>
    <w:p w14:paraId="6A9A2F8D" w14:textId="77777777" w:rsidR="00292095" w:rsidRDefault="00926159">
      <w:pPr>
        <w:rPr>
          <w:rFonts w:ascii="Arial" w:hAnsi="Arial" w:cs="Arial"/>
        </w:rPr>
      </w:pPr>
      <w:r>
        <w:rPr>
          <w:rFonts w:ascii="Wingdings" w:hAnsi="Wingdings" w:cs="Arial"/>
          <w:sz w:val="40"/>
          <w:szCs w:val="40"/>
        </w:rPr>
        <w:t></w:t>
      </w:r>
      <w:r>
        <w:rPr>
          <w:rFonts w:ascii="Arial" w:hAnsi="Arial" w:cs="Arial"/>
        </w:rPr>
        <w:tab/>
      </w:r>
      <w:r>
        <w:rPr>
          <w:rFonts w:ascii="Arial" w:hAnsi="Arial" w:cs="Arial"/>
          <w:b/>
        </w:rPr>
        <w:t>Bundesliga Damen</w:t>
      </w:r>
    </w:p>
    <w:p w14:paraId="381F13D5" w14:textId="77777777" w:rsidR="00292095" w:rsidRDefault="00926159">
      <w:pPr>
        <w:rPr>
          <w:rFonts w:ascii="Arial" w:hAnsi="Arial" w:cs="Arial"/>
        </w:rPr>
      </w:pPr>
      <w:r>
        <w:rPr>
          <w:rFonts w:ascii="Arial" w:hAnsi="Arial" w:cs="Arial"/>
        </w:rPr>
        <w:tab/>
      </w:r>
      <w:r>
        <w:rPr>
          <w:rFonts w:ascii="Arial" w:hAnsi="Arial" w:cs="Arial"/>
        </w:rPr>
        <w:tab/>
      </w:r>
      <w:r>
        <w:rPr>
          <w:rFonts w:ascii="Wingdings" w:hAnsi="Wingdings" w:cs="Arial"/>
          <w:sz w:val="40"/>
          <w:szCs w:val="40"/>
        </w:rPr>
        <w:t></w:t>
      </w:r>
      <w:r>
        <w:rPr>
          <w:rFonts w:ascii="Arial" w:hAnsi="Arial" w:cs="Arial"/>
        </w:rPr>
        <w:tab/>
        <w:t>grundsätzlich sind wir interessiert Bundesliga Damen zu spielen;</w:t>
      </w:r>
    </w:p>
    <w:p w14:paraId="1B48A387" w14:textId="77777777" w:rsidR="00292095" w:rsidRDefault="00926159">
      <w:pPr>
        <w:ind w:left="2127"/>
        <w:rPr>
          <w:rFonts w:ascii="Arial" w:hAnsi="Arial" w:cs="Arial"/>
        </w:rPr>
      </w:pPr>
      <w:r>
        <w:rPr>
          <w:rFonts w:ascii="Arial" w:hAnsi="Arial" w:cs="Arial"/>
        </w:rPr>
        <w:t>die Bedingungen müssten geklärt werden</w:t>
      </w:r>
    </w:p>
    <w:p w14:paraId="4CB64104" w14:textId="77777777" w:rsidR="00292095" w:rsidRDefault="00292095">
      <w:pPr>
        <w:rPr>
          <w:rFonts w:ascii="Arial" w:hAnsi="Arial" w:cs="Arial"/>
        </w:rPr>
      </w:pPr>
    </w:p>
    <w:p w14:paraId="06E92188" w14:textId="77777777" w:rsidR="00292095" w:rsidRDefault="00926159">
      <w:pPr>
        <w:ind w:right="-470"/>
        <w:rPr>
          <w:rFonts w:ascii="Arial" w:hAnsi="Arial" w:cs="Arial"/>
        </w:rPr>
      </w:pPr>
      <w:r>
        <w:rPr>
          <w:rFonts w:ascii="Arial" w:hAnsi="Arial" w:cs="Arial"/>
        </w:rPr>
        <w:t>Die mit der Meldung und der Teilnahme am Bundesliga-Spielbetrieb verbundene Satzung und Ordnungen der DSL (Bundesligaordnung; Beitrags- und Gebührenordnung) und des DSQV (Turnierordnung; Rechts- und Verfahrensordnung) sind uns bekannt. Die Folgen (Zahlung der vollen Meldegebü</w:t>
      </w:r>
      <w:r w:rsidR="00CE14C4">
        <w:rPr>
          <w:rFonts w:ascii="Arial" w:hAnsi="Arial" w:cs="Arial"/>
        </w:rPr>
        <w:t>hr und Strafe gemäß § 4</w:t>
      </w:r>
      <w:r>
        <w:rPr>
          <w:rFonts w:ascii="Arial" w:hAnsi="Arial" w:cs="Arial"/>
        </w:rPr>
        <w:t>.1 DSL-Beitrags- und Gebühren-ordnung) eines Rückzugs nach dem Meldeschluss sind uns bekannt und erkennen wir an. Die</w:t>
      </w:r>
      <w:r w:rsidR="002B134A">
        <w:rPr>
          <w:rFonts w:ascii="Arial" w:hAnsi="Arial" w:cs="Arial"/>
        </w:rPr>
        <w:t xml:space="preserve"> Meldegebühr für die Saison 20</w:t>
      </w:r>
      <w:r w:rsidR="00C36E5D">
        <w:rPr>
          <w:rFonts w:ascii="Arial" w:hAnsi="Arial" w:cs="Arial"/>
        </w:rPr>
        <w:t>21</w:t>
      </w:r>
      <w:r w:rsidR="002B134A">
        <w:rPr>
          <w:rFonts w:ascii="Arial" w:hAnsi="Arial" w:cs="Arial"/>
        </w:rPr>
        <w:t>/20</w:t>
      </w:r>
      <w:r w:rsidR="00653E0A">
        <w:rPr>
          <w:rFonts w:ascii="Arial" w:hAnsi="Arial" w:cs="Arial"/>
        </w:rPr>
        <w:t>2</w:t>
      </w:r>
      <w:r w:rsidR="00C36E5D">
        <w:rPr>
          <w:rFonts w:ascii="Arial" w:hAnsi="Arial" w:cs="Arial"/>
        </w:rPr>
        <w:t>2</w:t>
      </w:r>
      <w:r>
        <w:rPr>
          <w:rFonts w:ascii="Arial" w:hAnsi="Arial" w:cs="Arial"/>
        </w:rPr>
        <w:t xml:space="preserve"> wird nach vorheriger Rechnungsstellung bezahlt. </w:t>
      </w:r>
    </w:p>
    <w:p w14:paraId="38B8012C" w14:textId="77777777" w:rsidR="00292095" w:rsidRDefault="00292095">
      <w:pPr>
        <w:ind w:right="-470"/>
        <w:rPr>
          <w:rFonts w:ascii="Arial" w:hAnsi="Arial" w:cs="Arial"/>
        </w:rPr>
      </w:pPr>
    </w:p>
    <w:p w14:paraId="0611D99E" w14:textId="77777777" w:rsidR="00292095" w:rsidRDefault="00292095">
      <w:pPr>
        <w:rPr>
          <w:rFonts w:ascii="Arial" w:hAnsi="Arial" w:cs="Arial"/>
        </w:rPr>
      </w:pPr>
    </w:p>
    <w:p w14:paraId="75D633B3" w14:textId="77777777" w:rsidR="00292095" w:rsidRDefault="00926159">
      <w:pPr>
        <w:tabs>
          <w:tab w:val="left" w:leader="underscore" w:pos="1701"/>
          <w:tab w:val="left" w:pos="3856"/>
          <w:tab w:val="left" w:leader="underscore" w:pos="9185"/>
        </w:tabs>
        <w:rPr>
          <w:rFonts w:ascii="Arial" w:hAnsi="Arial" w:cs="Arial"/>
        </w:rPr>
      </w:pPr>
      <w:r>
        <w:rPr>
          <w:rFonts w:ascii="Arial" w:hAnsi="Arial" w:cs="Arial"/>
        </w:rPr>
        <w:tab/>
      </w:r>
      <w:r>
        <w:rPr>
          <w:rFonts w:ascii="Arial" w:hAnsi="Arial" w:cs="Arial"/>
        </w:rPr>
        <w:tab/>
      </w:r>
      <w:r>
        <w:rPr>
          <w:rFonts w:ascii="Arial" w:hAnsi="Arial" w:cs="Arial"/>
        </w:rPr>
        <w:tab/>
      </w:r>
    </w:p>
    <w:p w14:paraId="358A47CC" w14:textId="77777777" w:rsidR="00292095" w:rsidRDefault="00926159">
      <w:pPr>
        <w:tabs>
          <w:tab w:val="right" w:pos="9072"/>
        </w:tabs>
        <w:rPr>
          <w:rFonts w:ascii="Arial" w:hAnsi="Arial" w:cs="Arial"/>
        </w:rPr>
      </w:pPr>
      <w:r>
        <w:rPr>
          <w:rFonts w:ascii="Arial" w:hAnsi="Arial" w:cs="Arial"/>
        </w:rPr>
        <w:t>Ort, Datum</w:t>
      </w:r>
      <w:r>
        <w:rPr>
          <w:rFonts w:ascii="Arial" w:hAnsi="Arial" w:cs="Arial"/>
        </w:rPr>
        <w:tab/>
      </w:r>
      <w:r>
        <w:rPr>
          <w:rFonts w:ascii="Arial" w:hAnsi="Arial" w:cs="Arial"/>
          <w:sz w:val="20"/>
          <w:szCs w:val="20"/>
        </w:rPr>
        <w:t>rechtsgültige Unterschriften des Vereins gemäß §26 BGB</w:t>
      </w:r>
    </w:p>
    <w:p w14:paraId="14F13AFF" w14:textId="77777777" w:rsidR="00292095" w:rsidRDefault="00292095">
      <w:pPr>
        <w:tabs>
          <w:tab w:val="left" w:leader="underscore" w:pos="1701"/>
          <w:tab w:val="left" w:pos="3969"/>
          <w:tab w:val="left" w:leader="underscore" w:pos="9072"/>
        </w:tabs>
        <w:rPr>
          <w:rFonts w:ascii="Arial" w:hAnsi="Arial" w:cs="Arial"/>
        </w:rPr>
      </w:pPr>
    </w:p>
    <w:p w14:paraId="057112F8" w14:textId="77777777" w:rsidR="00292095" w:rsidRDefault="00926159">
      <w:pPr>
        <w:tabs>
          <w:tab w:val="left" w:pos="3856"/>
          <w:tab w:val="left" w:leader="underscore" w:pos="9185"/>
        </w:tabs>
        <w:rPr>
          <w:rFonts w:ascii="Arial" w:hAnsi="Arial" w:cs="Arial"/>
        </w:rPr>
      </w:pPr>
      <w:r>
        <w:rPr>
          <w:rFonts w:ascii="Arial" w:hAnsi="Arial" w:cs="Arial"/>
        </w:rPr>
        <w:tab/>
      </w:r>
      <w:r>
        <w:rPr>
          <w:rFonts w:ascii="Arial" w:hAnsi="Arial" w:cs="Arial"/>
        </w:rPr>
        <w:tab/>
      </w:r>
    </w:p>
    <w:p w14:paraId="5DF16EC3" w14:textId="77777777" w:rsidR="00292095" w:rsidRDefault="00926159">
      <w:pPr>
        <w:tabs>
          <w:tab w:val="left" w:pos="3969"/>
        </w:tabs>
        <w:rPr>
          <w:rFonts w:ascii="Arial" w:hAnsi="Arial" w:cs="Arial"/>
          <w:sz w:val="20"/>
          <w:szCs w:val="20"/>
        </w:rPr>
      </w:pPr>
      <w:r>
        <w:rPr>
          <w:rFonts w:ascii="Arial" w:hAnsi="Arial" w:cs="Arial"/>
        </w:rPr>
        <w:tab/>
      </w:r>
      <w:r>
        <w:rPr>
          <w:rFonts w:ascii="Arial" w:hAnsi="Arial" w:cs="Arial"/>
          <w:sz w:val="20"/>
          <w:szCs w:val="20"/>
        </w:rPr>
        <w:t>Namen der Unterzeichner in Druckbuchstaben</w:t>
      </w:r>
    </w:p>
    <w:p w14:paraId="5AC854D2" w14:textId="77777777" w:rsidR="00584EE1" w:rsidRDefault="00926159">
      <w:pPr>
        <w:tabs>
          <w:tab w:val="left" w:pos="3969"/>
        </w:tabs>
        <w:jc w:val="center"/>
        <w:rPr>
          <w:rFonts w:ascii="Arial" w:hAnsi="Arial" w:cs="Arial"/>
          <w:b/>
          <w:sz w:val="32"/>
          <w:szCs w:val="32"/>
        </w:rPr>
      </w:pPr>
      <w:r>
        <w:rPr>
          <w:rFonts w:ascii="Arial" w:hAnsi="Arial" w:cs="Arial"/>
          <w:b/>
          <w:sz w:val="32"/>
          <w:szCs w:val="32"/>
        </w:rPr>
        <w:br w:type="page"/>
      </w:r>
    </w:p>
    <w:p w14:paraId="67664481" w14:textId="77777777" w:rsidR="00584EE1" w:rsidRDefault="00584EE1">
      <w:pPr>
        <w:tabs>
          <w:tab w:val="left" w:pos="3969"/>
        </w:tabs>
        <w:jc w:val="center"/>
        <w:rPr>
          <w:rFonts w:ascii="Arial" w:hAnsi="Arial" w:cs="Arial"/>
          <w:b/>
          <w:sz w:val="32"/>
          <w:szCs w:val="32"/>
        </w:rPr>
      </w:pPr>
    </w:p>
    <w:p w14:paraId="1233114C" w14:textId="526AD47B" w:rsidR="00292095" w:rsidRDefault="00926159">
      <w:pPr>
        <w:tabs>
          <w:tab w:val="left" w:pos="3969"/>
        </w:tabs>
        <w:jc w:val="center"/>
        <w:rPr>
          <w:rFonts w:ascii="Arial" w:hAnsi="Arial" w:cs="Arial"/>
          <w:b/>
          <w:sz w:val="32"/>
          <w:szCs w:val="32"/>
        </w:rPr>
      </w:pPr>
      <w:r>
        <w:rPr>
          <w:rFonts w:ascii="Arial" w:hAnsi="Arial" w:cs="Arial"/>
          <w:b/>
          <w:sz w:val="32"/>
          <w:szCs w:val="32"/>
        </w:rPr>
        <w:t>Hinweise zur Meldung und Auszüge aus der Bundesligaordnung</w:t>
      </w:r>
    </w:p>
    <w:p w14:paraId="4C2B5E03" w14:textId="77777777" w:rsidR="00292095" w:rsidRDefault="00292095">
      <w:pPr>
        <w:tabs>
          <w:tab w:val="left" w:pos="3969"/>
        </w:tabs>
        <w:rPr>
          <w:rFonts w:ascii="Arial" w:hAnsi="Arial" w:cs="Arial"/>
          <w:sz w:val="20"/>
          <w:szCs w:val="20"/>
        </w:rPr>
      </w:pPr>
    </w:p>
    <w:p w14:paraId="36C264EB" w14:textId="77777777" w:rsidR="002722D0" w:rsidRPr="002722D0" w:rsidRDefault="00926159" w:rsidP="002722D0">
      <w:pPr>
        <w:shd w:val="solid" w:color="FFFFFF" w:fill="FFFFFF"/>
        <w:rPr>
          <w:rFonts w:ascii="Arial" w:hAnsi="Arial" w:cs="Arial"/>
        </w:rPr>
      </w:pPr>
      <w:r>
        <w:rPr>
          <w:rFonts w:ascii="Arial" w:hAnsi="Arial" w:cs="Arial"/>
          <w:sz w:val="22"/>
          <w:szCs w:val="22"/>
        </w:rPr>
        <w:t>Meldeadresse</w:t>
      </w:r>
      <w:r w:rsidR="002722D0">
        <w:rPr>
          <w:rFonts w:ascii="Arial" w:hAnsi="Arial" w:cs="Arial"/>
          <w:sz w:val="22"/>
          <w:szCs w:val="22"/>
        </w:rPr>
        <w:t>:</w:t>
      </w:r>
      <w:r>
        <w:rPr>
          <w:rFonts w:ascii="Arial" w:hAnsi="Arial" w:cs="Arial"/>
          <w:sz w:val="22"/>
          <w:szCs w:val="22"/>
        </w:rPr>
        <w:tab/>
      </w:r>
      <w:r w:rsidR="002722D0" w:rsidRPr="002722D0">
        <w:rPr>
          <w:rFonts w:ascii="Arial" w:hAnsi="Arial" w:cs="Arial"/>
        </w:rPr>
        <w:t>c/o Geschäftsstelle Martin Ritter</w:t>
      </w:r>
    </w:p>
    <w:p w14:paraId="5AA65E51" w14:textId="77777777" w:rsidR="002722D0" w:rsidRPr="002722D0" w:rsidRDefault="002722D0" w:rsidP="002722D0">
      <w:pPr>
        <w:pStyle w:val="Kopfzeile"/>
        <w:shd w:val="solid" w:color="FFFFFF" w:fill="FFFFFF"/>
        <w:tabs>
          <w:tab w:val="left" w:pos="708"/>
        </w:tabs>
        <w:rPr>
          <w:rFonts w:ascii="Arial" w:hAnsi="Arial" w:cs="Arial"/>
        </w:rPr>
      </w:pPr>
      <w:r w:rsidRPr="002722D0">
        <w:rPr>
          <w:rFonts w:ascii="Arial" w:hAnsi="Arial" w:cs="Arial"/>
        </w:rPr>
        <w:t xml:space="preserve">                                Waldallee 2.08</w:t>
      </w:r>
    </w:p>
    <w:p w14:paraId="3B7D2630" w14:textId="77777777" w:rsidR="002722D0" w:rsidRPr="002722D0" w:rsidRDefault="002722D0" w:rsidP="002722D0">
      <w:pPr>
        <w:pStyle w:val="Kopfzeile"/>
        <w:shd w:val="solid" w:color="FFFFFF" w:fill="FFFFFF"/>
        <w:tabs>
          <w:tab w:val="left" w:pos="708"/>
        </w:tabs>
        <w:rPr>
          <w:rFonts w:ascii="Arial" w:hAnsi="Arial" w:cs="Arial"/>
        </w:rPr>
      </w:pPr>
      <w:r w:rsidRPr="002722D0">
        <w:rPr>
          <w:rFonts w:ascii="Arial" w:hAnsi="Arial" w:cs="Arial"/>
        </w:rPr>
        <w:t xml:space="preserve">                                65817 Eppstein</w:t>
      </w:r>
    </w:p>
    <w:p w14:paraId="04D843D7" w14:textId="08469E06" w:rsidR="002722D0" w:rsidRPr="0009522B" w:rsidRDefault="002722D0" w:rsidP="002722D0">
      <w:pPr>
        <w:rPr>
          <w:rFonts w:ascii="Arial" w:hAnsi="Arial" w:cs="Arial"/>
          <w:lang w:val="fr-FR"/>
        </w:rPr>
      </w:pPr>
      <w:r w:rsidRPr="002722D0">
        <w:rPr>
          <w:rFonts w:ascii="Arial" w:hAnsi="Arial" w:cs="Arial"/>
          <w:lang w:val="fr-FR"/>
        </w:rPr>
        <w:t xml:space="preserve">      </w:t>
      </w:r>
      <w:r>
        <w:rPr>
          <w:rFonts w:ascii="Arial" w:hAnsi="Arial" w:cs="Arial"/>
          <w:lang w:val="fr-FR"/>
        </w:rPr>
        <w:t xml:space="preserve">                          </w:t>
      </w:r>
      <w:r w:rsidR="00B67149">
        <w:rPr>
          <w:rFonts w:ascii="Arial" w:hAnsi="Arial" w:cs="Arial"/>
          <w:lang w:val="fr-FR"/>
        </w:rPr>
        <w:t xml:space="preserve">E-Mail: </w:t>
      </w:r>
      <w:hyperlink r:id="rId7" w:history="1">
        <w:r w:rsidR="0009522B" w:rsidRPr="009D0212">
          <w:rPr>
            <w:rStyle w:val="Hyperlink"/>
            <w:rFonts w:ascii="Arial" w:hAnsi="Arial" w:cs="Arial"/>
            <w:lang w:val="fr-FR"/>
          </w:rPr>
          <w:t>schmidl@squashnet.de</w:t>
        </w:r>
      </w:hyperlink>
      <w:r w:rsidR="0009522B">
        <w:rPr>
          <w:rFonts w:ascii="Arial" w:hAnsi="Arial" w:cs="Arial"/>
          <w:lang w:val="fr-FR"/>
        </w:rPr>
        <w:t xml:space="preserve"> </w:t>
      </w:r>
      <w:r w:rsidR="0009522B" w:rsidRPr="0009522B">
        <w:rPr>
          <w:rFonts w:ascii="Arial" w:hAnsi="Arial" w:cs="Arial"/>
          <w:b/>
          <w:bCs/>
          <w:lang w:val="fr-FR"/>
        </w:rPr>
        <w:t>und</w:t>
      </w:r>
      <w:r w:rsidR="0009522B">
        <w:rPr>
          <w:rFonts w:ascii="Arial" w:hAnsi="Arial" w:cs="Arial"/>
          <w:lang w:val="fr-FR"/>
        </w:rPr>
        <w:t xml:space="preserve"> </w:t>
      </w:r>
      <w:r w:rsidR="00B67149" w:rsidRPr="00667F56">
        <w:rPr>
          <w:rStyle w:val="Hyperlink"/>
          <w:rFonts w:ascii="Arial" w:hAnsi="Arial" w:cs="Arial"/>
          <w:lang w:val="fr-FR"/>
        </w:rPr>
        <w:t>info@squash-</w:t>
      </w:r>
      <w:r w:rsidRPr="00667F56">
        <w:rPr>
          <w:rStyle w:val="Hyperlink"/>
          <w:rFonts w:ascii="Arial" w:hAnsi="Arial" w:cs="Arial"/>
          <w:lang w:val="fr-FR"/>
        </w:rPr>
        <w:t>liga.de</w:t>
      </w:r>
    </w:p>
    <w:p w14:paraId="77AF449A" w14:textId="77777777" w:rsidR="00292095" w:rsidRDefault="00292095" w:rsidP="002722D0">
      <w:pPr>
        <w:ind w:left="1620" w:hanging="1620"/>
        <w:rPr>
          <w:rFonts w:ascii="Arial" w:hAnsi="Arial" w:cs="Arial"/>
          <w:sz w:val="22"/>
          <w:szCs w:val="22"/>
        </w:rPr>
      </w:pPr>
    </w:p>
    <w:p w14:paraId="19E7BC50" w14:textId="6F9DD411" w:rsidR="00292095" w:rsidRDefault="00926159">
      <w:pPr>
        <w:tabs>
          <w:tab w:val="left" w:pos="3969"/>
        </w:tabs>
        <w:ind w:left="1620" w:hanging="1620"/>
        <w:rPr>
          <w:rFonts w:ascii="Arial" w:hAnsi="Arial" w:cs="Arial"/>
          <w:b/>
          <w:sz w:val="22"/>
          <w:szCs w:val="22"/>
        </w:rPr>
      </w:pPr>
      <w:r>
        <w:rPr>
          <w:rFonts w:ascii="Arial" w:hAnsi="Arial" w:cs="Arial"/>
          <w:sz w:val="22"/>
          <w:szCs w:val="22"/>
        </w:rPr>
        <w:t>Meldeschluss</w:t>
      </w:r>
      <w:r>
        <w:rPr>
          <w:rFonts w:ascii="Arial" w:hAnsi="Arial" w:cs="Arial"/>
          <w:sz w:val="22"/>
          <w:szCs w:val="22"/>
        </w:rPr>
        <w:tab/>
      </w:r>
      <w:r w:rsidR="00B31690">
        <w:rPr>
          <w:rFonts w:ascii="Arial" w:hAnsi="Arial" w:cs="Arial"/>
          <w:b/>
          <w:sz w:val="22"/>
          <w:szCs w:val="22"/>
        </w:rPr>
        <w:t>Mittwoch</w:t>
      </w:r>
      <w:r w:rsidR="002B134A">
        <w:rPr>
          <w:rFonts w:ascii="Arial" w:hAnsi="Arial" w:cs="Arial"/>
          <w:b/>
          <w:sz w:val="22"/>
          <w:szCs w:val="22"/>
        </w:rPr>
        <w:t xml:space="preserve">, </w:t>
      </w:r>
      <w:r w:rsidR="00C36E5D">
        <w:rPr>
          <w:rFonts w:ascii="Arial" w:hAnsi="Arial" w:cs="Arial"/>
          <w:b/>
          <w:sz w:val="22"/>
          <w:szCs w:val="22"/>
        </w:rPr>
        <w:t>1</w:t>
      </w:r>
      <w:r w:rsidR="002B134A">
        <w:rPr>
          <w:rFonts w:ascii="Arial" w:hAnsi="Arial" w:cs="Arial"/>
          <w:b/>
          <w:sz w:val="22"/>
          <w:szCs w:val="22"/>
        </w:rPr>
        <w:t xml:space="preserve">8. </w:t>
      </w:r>
      <w:r w:rsidR="00C36E5D">
        <w:rPr>
          <w:rFonts w:ascii="Arial" w:hAnsi="Arial" w:cs="Arial"/>
          <w:b/>
          <w:sz w:val="22"/>
          <w:szCs w:val="22"/>
        </w:rPr>
        <w:t>August</w:t>
      </w:r>
      <w:r w:rsidR="002B134A">
        <w:rPr>
          <w:rFonts w:ascii="Arial" w:hAnsi="Arial" w:cs="Arial"/>
          <w:b/>
          <w:sz w:val="22"/>
          <w:szCs w:val="22"/>
        </w:rPr>
        <w:t xml:space="preserve"> 20</w:t>
      </w:r>
      <w:r w:rsidR="00C36E5D">
        <w:rPr>
          <w:rFonts w:ascii="Arial" w:hAnsi="Arial" w:cs="Arial"/>
          <w:b/>
          <w:sz w:val="22"/>
          <w:szCs w:val="22"/>
        </w:rPr>
        <w:t>21</w:t>
      </w:r>
      <w:r>
        <w:rPr>
          <w:rFonts w:ascii="Arial" w:hAnsi="Arial" w:cs="Arial"/>
          <w:b/>
          <w:sz w:val="22"/>
          <w:szCs w:val="22"/>
        </w:rPr>
        <w:t xml:space="preserve"> (Eingang bei der Meldeadresse)</w:t>
      </w:r>
    </w:p>
    <w:p w14:paraId="14DD8153" w14:textId="5F659134" w:rsidR="004B227A" w:rsidRDefault="004B227A">
      <w:pPr>
        <w:tabs>
          <w:tab w:val="left" w:pos="3969"/>
        </w:tabs>
        <w:ind w:left="1620" w:hanging="1620"/>
        <w:rPr>
          <w:rFonts w:ascii="Arial" w:hAnsi="Arial" w:cs="Arial"/>
          <w:b/>
          <w:sz w:val="22"/>
          <w:szCs w:val="22"/>
        </w:rPr>
      </w:pPr>
      <w:r>
        <w:rPr>
          <w:rFonts w:ascii="Arial" w:hAnsi="Arial" w:cs="Arial"/>
          <w:b/>
          <w:sz w:val="22"/>
          <w:szCs w:val="22"/>
        </w:rPr>
        <w:tab/>
      </w:r>
      <w:r w:rsidR="00E7497B" w:rsidRPr="00E7497B">
        <w:rPr>
          <w:rFonts w:ascii="Arial" w:hAnsi="Arial" w:cs="Arial"/>
          <w:b/>
          <w:sz w:val="22"/>
          <w:szCs w:val="22"/>
          <w:highlight w:val="yellow"/>
        </w:rPr>
        <w:t>Termin g</w:t>
      </w:r>
      <w:r w:rsidRPr="004B227A">
        <w:rPr>
          <w:rFonts w:ascii="Arial" w:hAnsi="Arial" w:cs="Arial"/>
          <w:b/>
          <w:sz w:val="22"/>
          <w:szCs w:val="22"/>
          <w:highlight w:val="yellow"/>
        </w:rPr>
        <w:t>ilt 2021 auch für Vereine, die sich nicht sportlich über die Landesverbände qualifizieren konnten.</w:t>
      </w:r>
      <w:r>
        <w:rPr>
          <w:rFonts w:ascii="Arial" w:hAnsi="Arial" w:cs="Arial"/>
          <w:b/>
          <w:sz w:val="22"/>
          <w:szCs w:val="22"/>
        </w:rPr>
        <w:t xml:space="preserve"> </w:t>
      </w:r>
    </w:p>
    <w:p w14:paraId="6A2FFFFC" w14:textId="77777777" w:rsidR="00292095" w:rsidRDefault="00292095">
      <w:pPr>
        <w:tabs>
          <w:tab w:val="left" w:pos="3969"/>
        </w:tabs>
        <w:ind w:left="1620" w:hanging="1620"/>
        <w:rPr>
          <w:rFonts w:ascii="Arial" w:hAnsi="Arial" w:cs="Arial"/>
          <w:sz w:val="22"/>
          <w:szCs w:val="22"/>
        </w:rPr>
      </w:pPr>
    </w:p>
    <w:p w14:paraId="4E7C45DB" w14:textId="77777777" w:rsidR="00292095" w:rsidRDefault="00926159">
      <w:pPr>
        <w:tabs>
          <w:tab w:val="left" w:pos="3960"/>
          <w:tab w:val="right" w:pos="4860"/>
          <w:tab w:val="left" w:pos="5040"/>
        </w:tabs>
        <w:ind w:left="1620" w:hanging="1620"/>
        <w:rPr>
          <w:rFonts w:ascii="Arial" w:hAnsi="Arial" w:cs="Arial"/>
          <w:sz w:val="22"/>
          <w:szCs w:val="22"/>
        </w:rPr>
      </w:pPr>
      <w:r>
        <w:rPr>
          <w:rFonts w:ascii="Arial" w:hAnsi="Arial" w:cs="Arial"/>
          <w:sz w:val="22"/>
          <w:szCs w:val="22"/>
        </w:rPr>
        <w:t>Meldegebühren</w:t>
      </w:r>
      <w:r>
        <w:rPr>
          <w:rFonts w:ascii="Arial" w:hAnsi="Arial" w:cs="Arial"/>
          <w:sz w:val="22"/>
          <w:szCs w:val="22"/>
        </w:rPr>
        <w:tab/>
      </w:r>
      <w:r w:rsidR="00C36E5D">
        <w:rPr>
          <w:rFonts w:ascii="Arial" w:hAnsi="Arial" w:cs="Arial"/>
          <w:sz w:val="22"/>
          <w:szCs w:val="22"/>
        </w:rPr>
        <w:t>Bundesliga Damen</w:t>
      </w:r>
      <w:r w:rsidR="00C36E5D">
        <w:rPr>
          <w:rFonts w:ascii="Arial" w:hAnsi="Arial" w:cs="Arial"/>
          <w:sz w:val="22"/>
          <w:szCs w:val="22"/>
        </w:rPr>
        <w:tab/>
      </w:r>
      <w:r w:rsidR="00C36E5D">
        <w:rPr>
          <w:rFonts w:ascii="Arial" w:hAnsi="Arial" w:cs="Arial"/>
          <w:sz w:val="22"/>
          <w:szCs w:val="22"/>
        </w:rPr>
        <w:tab/>
      </w:r>
      <w:r w:rsidR="00C36E5D">
        <w:rPr>
          <w:rFonts w:ascii="Arial" w:hAnsi="Arial" w:cs="Arial"/>
          <w:sz w:val="22"/>
          <w:szCs w:val="22"/>
        </w:rPr>
        <w:tab/>
      </w:r>
      <w:r w:rsidR="00C36E5D">
        <w:rPr>
          <w:rFonts w:ascii="Arial" w:hAnsi="Arial" w:cs="Arial"/>
          <w:sz w:val="22"/>
          <w:szCs w:val="22"/>
        </w:rPr>
        <w:tab/>
        <w:t xml:space="preserve">€ 700,-- </w:t>
      </w:r>
    </w:p>
    <w:p w14:paraId="1090BE33" w14:textId="77777777" w:rsidR="00292095" w:rsidRDefault="00926159">
      <w:pPr>
        <w:tabs>
          <w:tab w:val="left" w:pos="3960"/>
          <w:tab w:val="right" w:pos="4860"/>
        </w:tabs>
        <w:ind w:left="1620" w:hanging="1620"/>
        <w:rPr>
          <w:rFonts w:ascii="Arial" w:hAnsi="Arial" w:cs="Arial"/>
          <w:sz w:val="22"/>
          <w:szCs w:val="22"/>
        </w:rPr>
      </w:pPr>
      <w:r>
        <w:rPr>
          <w:rFonts w:ascii="Arial" w:hAnsi="Arial" w:cs="Arial"/>
          <w:sz w:val="22"/>
          <w:szCs w:val="22"/>
        </w:rPr>
        <w:tab/>
        <w:t xml:space="preserve">Bundesliga Herren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8524C7">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00C36E5D">
        <w:rPr>
          <w:rFonts w:ascii="Arial" w:hAnsi="Arial" w:cs="Arial"/>
          <w:sz w:val="22"/>
          <w:szCs w:val="22"/>
        </w:rPr>
        <w:t>2</w:t>
      </w:r>
      <w:r>
        <w:rPr>
          <w:rFonts w:ascii="Arial" w:hAnsi="Arial" w:cs="Arial"/>
          <w:sz w:val="22"/>
          <w:szCs w:val="22"/>
        </w:rPr>
        <w:t>.</w:t>
      </w:r>
      <w:r w:rsidR="00C36E5D">
        <w:rPr>
          <w:rFonts w:ascii="Arial" w:hAnsi="Arial" w:cs="Arial"/>
          <w:sz w:val="22"/>
          <w:szCs w:val="22"/>
        </w:rPr>
        <w:t>0</w:t>
      </w:r>
      <w:r w:rsidR="00B31690">
        <w:rPr>
          <w:rFonts w:ascii="Arial" w:hAnsi="Arial" w:cs="Arial"/>
          <w:sz w:val="22"/>
          <w:szCs w:val="22"/>
        </w:rPr>
        <w:t>0</w:t>
      </w:r>
      <w:r>
        <w:rPr>
          <w:rFonts w:ascii="Arial" w:hAnsi="Arial" w:cs="Arial"/>
          <w:sz w:val="22"/>
          <w:szCs w:val="22"/>
        </w:rPr>
        <w:t>0,--</w:t>
      </w:r>
    </w:p>
    <w:p w14:paraId="1BDD63A0" w14:textId="77777777" w:rsidR="00D93B75" w:rsidRDefault="008524C7" w:rsidP="00D93B75">
      <w:pPr>
        <w:tabs>
          <w:tab w:val="left" w:pos="3960"/>
          <w:tab w:val="right" w:pos="4860"/>
        </w:tabs>
        <w:rPr>
          <w:rFonts w:ascii="Arial" w:hAnsi="Arial" w:cs="Arial"/>
          <w:sz w:val="22"/>
          <w:szCs w:val="22"/>
        </w:rPr>
      </w:pPr>
      <w:r>
        <w:rPr>
          <w:rFonts w:ascii="Arial" w:hAnsi="Arial" w:cs="Arial"/>
          <w:sz w:val="22"/>
          <w:szCs w:val="22"/>
        </w:rPr>
        <w:t xml:space="preserve">                          bei 2 Teams in der Bundesliga Herren </w:t>
      </w:r>
    </w:p>
    <w:p w14:paraId="1743B457" w14:textId="77777777" w:rsidR="00D93B75" w:rsidRDefault="008524C7">
      <w:pPr>
        <w:tabs>
          <w:tab w:val="left" w:pos="3960"/>
          <w:tab w:val="right" w:pos="4860"/>
        </w:tabs>
        <w:ind w:left="1620" w:hanging="1620"/>
        <w:rPr>
          <w:rFonts w:ascii="Arial" w:hAnsi="Arial" w:cs="Arial"/>
          <w:sz w:val="22"/>
          <w:szCs w:val="22"/>
        </w:rPr>
      </w:pPr>
      <w:r>
        <w:rPr>
          <w:rFonts w:ascii="Arial" w:hAnsi="Arial" w:cs="Arial"/>
          <w:sz w:val="22"/>
          <w:szCs w:val="22"/>
        </w:rPr>
        <w:t xml:space="preserve">                          von einem Verein zahlt das 2. Team      € 1.</w:t>
      </w:r>
      <w:r w:rsidR="00C36E5D">
        <w:rPr>
          <w:rFonts w:ascii="Arial" w:hAnsi="Arial" w:cs="Arial"/>
          <w:sz w:val="22"/>
          <w:szCs w:val="22"/>
        </w:rPr>
        <w:t>6</w:t>
      </w:r>
      <w:r>
        <w:rPr>
          <w:rFonts w:ascii="Arial" w:hAnsi="Arial" w:cs="Arial"/>
          <w:sz w:val="22"/>
          <w:szCs w:val="22"/>
        </w:rPr>
        <w:t>50,--</w:t>
      </w:r>
    </w:p>
    <w:p w14:paraId="1B6A1E76" w14:textId="77777777" w:rsidR="00BA67E8" w:rsidRPr="00BA67E8" w:rsidRDefault="00BA67E8" w:rsidP="00BA67E8">
      <w:pPr>
        <w:pStyle w:val="berschrift2"/>
        <w:numPr>
          <w:ilvl w:val="0"/>
          <w:numId w:val="0"/>
        </w:numPr>
        <w:shd w:val="clear" w:color="auto" w:fill="FFFFFF" w:themeFill="background1"/>
        <w:spacing w:line="240" w:lineRule="auto"/>
        <w:ind w:left="576" w:hanging="576"/>
        <w:rPr>
          <w:sz w:val="24"/>
          <w:szCs w:val="24"/>
        </w:rPr>
      </w:pPr>
      <w:bookmarkStart w:id="0" w:name="_Toc469866161"/>
      <w:r w:rsidRPr="00BA67E8">
        <w:rPr>
          <w:sz w:val="24"/>
          <w:szCs w:val="24"/>
        </w:rPr>
        <w:t>§ 3     Teilnahmeberechtigung</w:t>
      </w:r>
      <w:bookmarkEnd w:id="0"/>
    </w:p>
    <w:p w14:paraId="511F58D4" w14:textId="77777777" w:rsidR="00BA67E8" w:rsidRPr="00BA67E8" w:rsidRDefault="00BA67E8" w:rsidP="00BA67E8">
      <w:pPr>
        <w:shd w:val="clear" w:color="auto" w:fill="FFFFFF" w:themeFill="background1"/>
        <w:rPr>
          <w:rFonts w:ascii="Arial" w:hAnsi="Arial" w:cs="Arial"/>
        </w:rPr>
      </w:pPr>
    </w:p>
    <w:p w14:paraId="3A9F8D31" w14:textId="77777777" w:rsidR="00BA67E8" w:rsidRPr="00BA67E8" w:rsidRDefault="00BA67E8" w:rsidP="00BA67E8">
      <w:pPr>
        <w:shd w:val="clear" w:color="auto" w:fill="FFFFFF" w:themeFill="background1"/>
        <w:rPr>
          <w:rFonts w:ascii="Arial" w:hAnsi="Arial" w:cs="Arial"/>
        </w:rPr>
      </w:pPr>
      <w:r w:rsidRPr="00BA67E8">
        <w:rPr>
          <w:rFonts w:ascii="Arial" w:hAnsi="Arial" w:cs="Arial"/>
          <w:b/>
        </w:rPr>
        <w:t>1.</w:t>
      </w:r>
      <w:r w:rsidRPr="00BA67E8">
        <w:rPr>
          <w:rFonts w:ascii="Arial" w:hAnsi="Arial" w:cs="Arial"/>
        </w:rPr>
        <w:t xml:space="preserve"> </w:t>
      </w:r>
    </w:p>
    <w:p w14:paraId="15F851EB" w14:textId="77777777" w:rsidR="00BA67E8" w:rsidRPr="00BA67E8" w:rsidRDefault="00BA67E8" w:rsidP="00BA67E8">
      <w:pPr>
        <w:shd w:val="clear" w:color="auto" w:fill="FFFFFF" w:themeFill="background1"/>
        <w:rPr>
          <w:rFonts w:ascii="Arial" w:hAnsi="Arial" w:cs="Arial"/>
        </w:rPr>
      </w:pPr>
    </w:p>
    <w:p w14:paraId="726B51ED" w14:textId="77777777" w:rsidR="00BA67E8" w:rsidRPr="00BA67E8" w:rsidRDefault="00BA67E8" w:rsidP="00BA67E8">
      <w:pPr>
        <w:shd w:val="clear" w:color="auto" w:fill="FFFFFF" w:themeFill="background1"/>
        <w:rPr>
          <w:rFonts w:ascii="Arial" w:hAnsi="Arial" w:cs="Arial"/>
        </w:rPr>
      </w:pPr>
      <w:r w:rsidRPr="00BA67E8">
        <w:rPr>
          <w:rFonts w:ascii="Arial" w:hAnsi="Arial" w:cs="Arial"/>
        </w:rPr>
        <w:t>Ein Verein ist nur dann berechtigt, am Spielbetrieb der Bundesligen teilzunehmen, wenn er alle der folgenden Punkte erfüllt:</w:t>
      </w:r>
    </w:p>
    <w:p w14:paraId="1A32DBB9" w14:textId="77777777" w:rsidR="00BA67E8" w:rsidRPr="00BA67E8" w:rsidRDefault="00BA67E8" w:rsidP="00BA67E8">
      <w:pPr>
        <w:shd w:val="clear" w:color="auto" w:fill="FFFFFF" w:themeFill="background1"/>
        <w:rPr>
          <w:rFonts w:ascii="Arial" w:hAnsi="Arial" w:cs="Arial"/>
        </w:rPr>
      </w:pPr>
    </w:p>
    <w:p w14:paraId="2C240DF8" w14:textId="77777777" w:rsidR="00BA67E8" w:rsidRPr="00BA67E8" w:rsidRDefault="00BA67E8" w:rsidP="00BA67E8">
      <w:pPr>
        <w:pStyle w:val="Listenabsatz"/>
        <w:numPr>
          <w:ilvl w:val="0"/>
          <w:numId w:val="7"/>
        </w:numPr>
        <w:shd w:val="clear" w:color="auto" w:fill="FFFFFF" w:themeFill="background1"/>
        <w:spacing w:after="0" w:line="240" w:lineRule="auto"/>
        <w:ind w:hanging="294"/>
        <w:rPr>
          <w:rFonts w:eastAsia="Times New Roman"/>
          <w:sz w:val="24"/>
          <w:szCs w:val="24"/>
        </w:rPr>
      </w:pPr>
      <w:r w:rsidRPr="00BA67E8">
        <w:rPr>
          <w:rFonts w:eastAsia="Times New Roman"/>
          <w:sz w:val="24"/>
          <w:szCs w:val="24"/>
        </w:rPr>
        <w:t>Mitglied in der DSL ist</w:t>
      </w:r>
    </w:p>
    <w:p w14:paraId="7E389AB0" w14:textId="77777777" w:rsidR="00BA67E8" w:rsidRPr="00BA67E8" w:rsidRDefault="00BA67E8" w:rsidP="00BA67E8">
      <w:pPr>
        <w:pStyle w:val="Listenabsatz"/>
        <w:numPr>
          <w:ilvl w:val="1"/>
          <w:numId w:val="7"/>
        </w:numPr>
        <w:shd w:val="clear" w:color="auto" w:fill="FFFFFF" w:themeFill="background1"/>
        <w:spacing w:after="0" w:line="240" w:lineRule="auto"/>
        <w:ind w:left="709" w:hanging="283"/>
        <w:rPr>
          <w:rFonts w:eastAsia="Times New Roman"/>
          <w:sz w:val="24"/>
          <w:szCs w:val="24"/>
        </w:rPr>
      </w:pPr>
      <w:r w:rsidRPr="00BA67E8">
        <w:rPr>
          <w:rFonts w:eastAsia="Times New Roman"/>
          <w:sz w:val="24"/>
          <w:szCs w:val="24"/>
        </w:rPr>
        <w:t>einem Mitgliedsverband des DSQV angeschlossen ist</w:t>
      </w:r>
    </w:p>
    <w:p w14:paraId="5C934999" w14:textId="77777777" w:rsidR="00BA67E8" w:rsidRPr="00BA67E8" w:rsidRDefault="00BA67E8" w:rsidP="00BA67E8">
      <w:pPr>
        <w:pStyle w:val="Listenabsatz"/>
        <w:numPr>
          <w:ilvl w:val="2"/>
          <w:numId w:val="7"/>
        </w:numPr>
        <w:shd w:val="clear" w:color="auto" w:fill="FFFFFF" w:themeFill="background1"/>
        <w:spacing w:after="0" w:line="240" w:lineRule="auto"/>
        <w:ind w:left="709" w:hanging="283"/>
        <w:rPr>
          <w:rFonts w:eastAsia="Times New Roman"/>
          <w:sz w:val="24"/>
          <w:szCs w:val="24"/>
        </w:rPr>
      </w:pPr>
      <w:r w:rsidRPr="00BA67E8">
        <w:rPr>
          <w:rFonts w:eastAsia="Times New Roman"/>
          <w:sz w:val="24"/>
          <w:szCs w:val="24"/>
        </w:rPr>
        <w:t>der DSL gegenüber keine Zahlungsrückstände aufweist</w:t>
      </w:r>
    </w:p>
    <w:p w14:paraId="197B4F92" w14:textId="77777777" w:rsidR="00BA67E8" w:rsidRPr="00BA67E8" w:rsidRDefault="00BA67E8" w:rsidP="00BA67E8">
      <w:pPr>
        <w:pStyle w:val="Listenabsatz"/>
        <w:numPr>
          <w:ilvl w:val="3"/>
          <w:numId w:val="7"/>
        </w:numPr>
        <w:shd w:val="clear" w:color="auto" w:fill="FFFFFF" w:themeFill="background1"/>
        <w:spacing w:after="0" w:line="240" w:lineRule="auto"/>
        <w:ind w:left="709" w:hanging="283"/>
        <w:rPr>
          <w:rFonts w:eastAsia="Times New Roman"/>
          <w:sz w:val="24"/>
          <w:szCs w:val="24"/>
        </w:rPr>
      </w:pPr>
      <w:r w:rsidRPr="00BA67E8">
        <w:rPr>
          <w:rFonts w:eastAsia="Times New Roman"/>
          <w:sz w:val="24"/>
          <w:szCs w:val="24"/>
        </w:rPr>
        <w:t>die Anerkennung seiner Gemeinnützigkeit durch eine entsprechende, zum Meldezeitpunkt gültige Bestätigung des zuständigen Finanzamtes nachweisen kann</w:t>
      </w:r>
    </w:p>
    <w:p w14:paraId="2AA8577A" w14:textId="77777777" w:rsidR="00BA67E8" w:rsidRPr="00BA67E8" w:rsidRDefault="00BA67E8" w:rsidP="00BA67E8">
      <w:pPr>
        <w:pStyle w:val="Listenabsatz"/>
        <w:numPr>
          <w:ilvl w:val="3"/>
          <w:numId w:val="7"/>
        </w:numPr>
        <w:shd w:val="clear" w:color="auto" w:fill="FFFFFF" w:themeFill="background1"/>
        <w:spacing w:after="0" w:line="240" w:lineRule="auto"/>
        <w:ind w:left="709" w:hanging="283"/>
        <w:rPr>
          <w:rFonts w:eastAsia="Times New Roman"/>
          <w:sz w:val="24"/>
          <w:szCs w:val="24"/>
        </w:rPr>
      </w:pPr>
      <w:r w:rsidRPr="00BA67E8">
        <w:rPr>
          <w:rFonts w:eastAsia="Times New Roman"/>
          <w:sz w:val="24"/>
          <w:szCs w:val="24"/>
        </w:rPr>
        <w:t>die Satzung und Ordnungen der Deutschen Squash Liga anerkennt</w:t>
      </w:r>
    </w:p>
    <w:p w14:paraId="1730A915" w14:textId="77777777" w:rsidR="00BA67E8" w:rsidRPr="00BA67E8" w:rsidRDefault="00BA67E8" w:rsidP="00BA67E8">
      <w:pPr>
        <w:pStyle w:val="Listenabsatz"/>
        <w:numPr>
          <w:ilvl w:val="4"/>
          <w:numId w:val="7"/>
        </w:numPr>
        <w:shd w:val="clear" w:color="auto" w:fill="FFFFFF" w:themeFill="background1"/>
        <w:spacing w:after="0" w:line="240" w:lineRule="auto"/>
        <w:ind w:left="709" w:hanging="283"/>
        <w:rPr>
          <w:rFonts w:eastAsia="Times New Roman"/>
          <w:sz w:val="24"/>
          <w:szCs w:val="24"/>
        </w:rPr>
      </w:pPr>
      <w:r w:rsidRPr="00BA67E8">
        <w:rPr>
          <w:rFonts w:eastAsia="Times New Roman"/>
          <w:sz w:val="24"/>
          <w:szCs w:val="24"/>
        </w:rPr>
        <w:t>sich den Verbandsordnungen sowie der Verbandsgerichtsbarkeit des DSQV unterwirft</w:t>
      </w:r>
    </w:p>
    <w:p w14:paraId="40D3423A" w14:textId="77777777" w:rsidR="00BA67E8" w:rsidRPr="00BA67E8" w:rsidRDefault="00BA67E8" w:rsidP="00BA67E8">
      <w:pPr>
        <w:pStyle w:val="Listenabsatz"/>
        <w:numPr>
          <w:ilvl w:val="5"/>
          <w:numId w:val="7"/>
        </w:numPr>
        <w:shd w:val="clear" w:color="auto" w:fill="FFFFFF" w:themeFill="background1"/>
        <w:spacing w:after="0" w:line="240" w:lineRule="auto"/>
        <w:ind w:left="709" w:hanging="283"/>
        <w:rPr>
          <w:rFonts w:eastAsia="Times New Roman"/>
          <w:sz w:val="24"/>
          <w:szCs w:val="24"/>
        </w:rPr>
      </w:pPr>
      <w:r w:rsidRPr="00BA67E8">
        <w:rPr>
          <w:rFonts w:eastAsia="Times New Roman"/>
          <w:sz w:val="24"/>
          <w:szCs w:val="24"/>
        </w:rPr>
        <w:t>der Verein muss die üblicherweise von Vereinen des jeweiligen Landesverbandes zu zahlenden Beträge an den Landesverband entrichten;</w:t>
      </w:r>
    </w:p>
    <w:p w14:paraId="03A07C5F" w14:textId="77777777" w:rsidR="00BA67E8" w:rsidRPr="00BA67E8" w:rsidRDefault="00BA67E8" w:rsidP="00BA67E8">
      <w:pPr>
        <w:pStyle w:val="Listenabsatz"/>
        <w:shd w:val="clear" w:color="auto" w:fill="FFFFFF" w:themeFill="background1"/>
        <w:spacing w:after="0" w:line="240" w:lineRule="auto"/>
        <w:ind w:left="709"/>
        <w:rPr>
          <w:rFonts w:eastAsia="Times New Roman"/>
          <w:sz w:val="24"/>
          <w:szCs w:val="24"/>
        </w:rPr>
      </w:pPr>
      <w:r w:rsidRPr="00BA67E8">
        <w:rPr>
          <w:rFonts w:eastAsia="Times New Roman"/>
          <w:sz w:val="24"/>
          <w:szCs w:val="24"/>
        </w:rPr>
        <w:t>Dies gilt auch für das Jugendfördergeld</w:t>
      </w:r>
    </w:p>
    <w:p w14:paraId="3ECFFF0F" w14:textId="77777777" w:rsidR="00BA67E8" w:rsidRPr="00BA67E8" w:rsidRDefault="00BA67E8" w:rsidP="00BA67E8">
      <w:pPr>
        <w:pStyle w:val="Listenabsatz"/>
        <w:numPr>
          <w:ilvl w:val="5"/>
          <w:numId w:val="7"/>
        </w:numPr>
        <w:shd w:val="clear" w:color="auto" w:fill="FFFFFF" w:themeFill="background1"/>
        <w:spacing w:after="0" w:line="240" w:lineRule="auto"/>
        <w:ind w:left="709" w:hanging="283"/>
        <w:rPr>
          <w:rFonts w:eastAsia="Times New Roman"/>
          <w:sz w:val="24"/>
          <w:szCs w:val="24"/>
        </w:rPr>
      </w:pPr>
      <w:r w:rsidRPr="00BA67E8">
        <w:rPr>
          <w:rFonts w:eastAsia="Times New Roman"/>
          <w:sz w:val="24"/>
          <w:szCs w:val="24"/>
        </w:rPr>
        <w:t>über einen E-Mail-Anschluss für den Schriftverkehr zwischen DSL und Vereinen verfügen</w:t>
      </w:r>
    </w:p>
    <w:p w14:paraId="4C78C547" w14:textId="77777777" w:rsidR="00BA67E8" w:rsidRPr="00BA67E8" w:rsidRDefault="00BA67E8" w:rsidP="00BA67E8">
      <w:pPr>
        <w:shd w:val="clear" w:color="auto" w:fill="FFFFFF" w:themeFill="background1"/>
        <w:rPr>
          <w:rFonts w:ascii="Arial" w:hAnsi="Arial" w:cs="Arial"/>
        </w:rPr>
      </w:pPr>
    </w:p>
    <w:p w14:paraId="50352509" w14:textId="77777777" w:rsidR="00BA67E8" w:rsidRPr="00BA67E8" w:rsidRDefault="00BA67E8" w:rsidP="00BA67E8">
      <w:pPr>
        <w:shd w:val="clear" w:color="auto" w:fill="FFFFFF" w:themeFill="background1"/>
        <w:rPr>
          <w:rFonts w:ascii="Arial" w:hAnsi="Arial" w:cs="Arial"/>
        </w:rPr>
      </w:pPr>
      <w:r w:rsidRPr="00BA67E8">
        <w:rPr>
          <w:rFonts w:ascii="Arial" w:hAnsi="Arial" w:cs="Arial"/>
          <w:b/>
        </w:rPr>
        <w:t>2.</w:t>
      </w:r>
      <w:r w:rsidRPr="00BA67E8">
        <w:rPr>
          <w:rFonts w:ascii="Arial" w:hAnsi="Arial" w:cs="Arial"/>
        </w:rPr>
        <w:t xml:space="preserve"> </w:t>
      </w:r>
    </w:p>
    <w:p w14:paraId="21DAA7DB" w14:textId="77777777" w:rsidR="00BA67E8" w:rsidRPr="00BA67E8" w:rsidRDefault="00BA67E8" w:rsidP="00BA67E8">
      <w:pPr>
        <w:shd w:val="clear" w:color="auto" w:fill="FFFFFF" w:themeFill="background1"/>
        <w:rPr>
          <w:rFonts w:ascii="Arial" w:hAnsi="Arial" w:cs="Arial"/>
        </w:rPr>
      </w:pPr>
    </w:p>
    <w:p w14:paraId="5C665160" w14:textId="77777777" w:rsidR="00BA67E8" w:rsidRPr="00BA67E8" w:rsidRDefault="00BA67E8" w:rsidP="00BA67E8">
      <w:pPr>
        <w:shd w:val="clear" w:color="auto" w:fill="FFFFFF" w:themeFill="background1"/>
        <w:rPr>
          <w:rFonts w:ascii="Arial" w:hAnsi="Arial" w:cs="Arial"/>
        </w:rPr>
      </w:pPr>
      <w:r w:rsidRPr="00BA67E8">
        <w:rPr>
          <w:rFonts w:ascii="Arial" w:hAnsi="Arial" w:cs="Arial"/>
        </w:rPr>
        <w:t xml:space="preserve">Der Verein ist ferner verpflichtet, die aus Verträgen zwischen der DSL und ihren Vertragspartnern und Sponsoren sowie Rundfunk- und Fernsehanstalten/-unternehmen andererseits resultierenden Pflichten der DSL, wie sie aus dem Anhang zu dieser Ordnung ersichtlich sind, als auch für ihn verbindlich anzuerkennen und zu erfüllen und alles zu unterlassen, was zu einer Verletzung dieser Pflichten führen würde. </w:t>
      </w:r>
    </w:p>
    <w:p w14:paraId="5C4CC164" w14:textId="77777777" w:rsidR="00BA67E8" w:rsidRPr="00BA67E8" w:rsidRDefault="00BA67E8" w:rsidP="00BA67E8">
      <w:pPr>
        <w:shd w:val="clear" w:color="auto" w:fill="FFFFFF" w:themeFill="background1"/>
        <w:rPr>
          <w:rFonts w:ascii="Arial" w:hAnsi="Arial" w:cs="Arial"/>
        </w:rPr>
      </w:pPr>
    </w:p>
    <w:p w14:paraId="07A3FA4A" w14:textId="6F7DF29F" w:rsidR="00667F56" w:rsidRDefault="00667F56" w:rsidP="00BA67E8">
      <w:pPr>
        <w:shd w:val="clear" w:color="auto" w:fill="FFFFFF" w:themeFill="background1"/>
        <w:rPr>
          <w:rFonts w:ascii="Arial" w:hAnsi="Arial" w:cs="Arial"/>
          <w:b/>
        </w:rPr>
      </w:pPr>
      <w:r>
        <w:rPr>
          <w:rFonts w:ascii="Arial" w:hAnsi="Arial" w:cs="Arial"/>
          <w:b/>
        </w:rPr>
        <w:br w:type="page"/>
      </w:r>
    </w:p>
    <w:p w14:paraId="4DD1BAE4" w14:textId="77777777" w:rsidR="00BA67E8" w:rsidRDefault="00BA67E8" w:rsidP="00BA67E8">
      <w:pPr>
        <w:shd w:val="clear" w:color="auto" w:fill="FFFFFF" w:themeFill="background1"/>
        <w:rPr>
          <w:rFonts w:ascii="Arial" w:hAnsi="Arial" w:cs="Arial"/>
          <w:b/>
        </w:rPr>
      </w:pPr>
    </w:p>
    <w:p w14:paraId="3C1D56B4" w14:textId="513EEEE2" w:rsidR="00BA67E8" w:rsidRDefault="00BA67E8" w:rsidP="00BA67E8">
      <w:pPr>
        <w:shd w:val="clear" w:color="auto" w:fill="FFFFFF" w:themeFill="background1"/>
        <w:rPr>
          <w:rFonts w:ascii="Arial" w:hAnsi="Arial" w:cs="Arial"/>
          <w:b/>
        </w:rPr>
      </w:pPr>
    </w:p>
    <w:p w14:paraId="765F3488" w14:textId="77777777" w:rsidR="00667F56" w:rsidRPr="00BA67E8" w:rsidRDefault="00667F56" w:rsidP="00BA67E8">
      <w:pPr>
        <w:shd w:val="clear" w:color="auto" w:fill="FFFFFF" w:themeFill="background1"/>
        <w:rPr>
          <w:rFonts w:ascii="Arial" w:hAnsi="Arial" w:cs="Arial"/>
          <w:b/>
        </w:rPr>
      </w:pPr>
    </w:p>
    <w:p w14:paraId="4C940DDC" w14:textId="77777777" w:rsidR="00BA67E8" w:rsidRPr="00BA67E8" w:rsidRDefault="00BA67E8" w:rsidP="00BA67E8">
      <w:pPr>
        <w:shd w:val="clear" w:color="auto" w:fill="FFFFFF" w:themeFill="background1"/>
        <w:rPr>
          <w:rFonts w:ascii="Arial" w:hAnsi="Arial" w:cs="Arial"/>
        </w:rPr>
      </w:pPr>
      <w:r w:rsidRPr="00BA67E8">
        <w:rPr>
          <w:rFonts w:ascii="Arial" w:hAnsi="Arial" w:cs="Arial"/>
          <w:b/>
        </w:rPr>
        <w:t>3.</w:t>
      </w:r>
      <w:r w:rsidRPr="00BA67E8">
        <w:rPr>
          <w:rFonts w:ascii="Arial" w:hAnsi="Arial" w:cs="Arial"/>
        </w:rPr>
        <w:t xml:space="preserve"> </w:t>
      </w:r>
    </w:p>
    <w:p w14:paraId="66E47BEC" w14:textId="77777777" w:rsidR="00BA67E8" w:rsidRPr="00BA67E8" w:rsidRDefault="00BA67E8" w:rsidP="00BA67E8">
      <w:pPr>
        <w:shd w:val="clear" w:color="auto" w:fill="FFFFFF" w:themeFill="background1"/>
        <w:rPr>
          <w:rFonts w:ascii="Arial" w:hAnsi="Arial" w:cs="Arial"/>
        </w:rPr>
      </w:pPr>
    </w:p>
    <w:p w14:paraId="6673061E" w14:textId="77777777" w:rsidR="00BA67E8" w:rsidRPr="00BA67E8" w:rsidRDefault="00BA67E8" w:rsidP="00BA67E8">
      <w:pPr>
        <w:shd w:val="clear" w:color="auto" w:fill="FFFFFF" w:themeFill="background1"/>
        <w:rPr>
          <w:rFonts w:ascii="Arial" w:hAnsi="Arial" w:cs="Arial"/>
        </w:rPr>
      </w:pPr>
      <w:r w:rsidRPr="00BA67E8">
        <w:rPr>
          <w:rFonts w:ascii="Arial" w:hAnsi="Arial" w:cs="Arial"/>
        </w:rPr>
        <w:t xml:space="preserve">Mit der Anmeldung zur Bundesliga verpflichtet sich der Verein dazu, alle Vorgaben zur Außendarstellung und Sponsorenpräsentation gemäß Anhang dieser Ordnung umzusetzen. </w:t>
      </w:r>
    </w:p>
    <w:p w14:paraId="65BE90A0" w14:textId="77777777" w:rsidR="00BA67E8" w:rsidRPr="00BA67E8" w:rsidRDefault="00BA67E8" w:rsidP="00BA67E8">
      <w:pPr>
        <w:shd w:val="clear" w:color="auto" w:fill="FFFFFF" w:themeFill="background1"/>
        <w:rPr>
          <w:rFonts w:ascii="Arial" w:hAnsi="Arial" w:cs="Arial"/>
        </w:rPr>
      </w:pPr>
    </w:p>
    <w:p w14:paraId="5ABF4142" w14:textId="77777777" w:rsidR="00BA67E8" w:rsidRPr="00BA67E8" w:rsidRDefault="00BA67E8" w:rsidP="00BA67E8">
      <w:pPr>
        <w:shd w:val="clear" w:color="auto" w:fill="FFFFFF" w:themeFill="background1"/>
        <w:rPr>
          <w:rFonts w:ascii="Arial" w:hAnsi="Arial" w:cs="Arial"/>
        </w:rPr>
      </w:pPr>
      <w:r w:rsidRPr="00BA67E8">
        <w:rPr>
          <w:rFonts w:ascii="Arial" w:hAnsi="Arial" w:cs="Arial"/>
          <w:b/>
        </w:rPr>
        <w:t>4.</w:t>
      </w:r>
      <w:r w:rsidRPr="00BA67E8">
        <w:rPr>
          <w:rFonts w:ascii="Arial" w:hAnsi="Arial" w:cs="Arial"/>
        </w:rPr>
        <w:t xml:space="preserve"> </w:t>
      </w:r>
    </w:p>
    <w:p w14:paraId="763779D5" w14:textId="77777777" w:rsidR="00BA67E8" w:rsidRPr="00BA67E8" w:rsidRDefault="00BA67E8" w:rsidP="00BA67E8">
      <w:pPr>
        <w:shd w:val="clear" w:color="auto" w:fill="FFFFFF" w:themeFill="background1"/>
        <w:rPr>
          <w:rFonts w:ascii="Arial" w:hAnsi="Arial" w:cs="Arial"/>
        </w:rPr>
      </w:pPr>
    </w:p>
    <w:p w14:paraId="4949E00E" w14:textId="77777777" w:rsidR="00BA67E8" w:rsidRPr="00BA67E8" w:rsidRDefault="00BA67E8" w:rsidP="00BA67E8">
      <w:pPr>
        <w:shd w:val="clear" w:color="auto" w:fill="FFFFFF" w:themeFill="background1"/>
        <w:rPr>
          <w:rFonts w:ascii="Arial" w:hAnsi="Arial" w:cs="Arial"/>
        </w:rPr>
      </w:pPr>
      <w:r w:rsidRPr="00BA67E8">
        <w:rPr>
          <w:rFonts w:ascii="Arial" w:hAnsi="Arial" w:cs="Arial"/>
        </w:rPr>
        <w:t xml:space="preserve">Für die Durchführung der Wettkämpfe müssen in der/den Heimanlage(n) des Vereins mindestens zwei Courts zur Verfügung stehen, die den WSF- und DSQV Squashcourt-Spezifikationen der </w:t>
      </w:r>
      <w:r w:rsidR="00C36E5D">
        <w:rPr>
          <w:rFonts w:ascii="Arial" w:hAnsi="Arial" w:cs="Arial"/>
        </w:rPr>
        <w:t xml:space="preserve">World Squash </w:t>
      </w:r>
      <w:proofErr w:type="spellStart"/>
      <w:r w:rsidR="00C36E5D">
        <w:rPr>
          <w:rFonts w:ascii="Arial" w:hAnsi="Arial" w:cs="Arial"/>
        </w:rPr>
        <w:t>Federation</w:t>
      </w:r>
      <w:proofErr w:type="spellEnd"/>
      <w:r w:rsidRPr="00BA67E8">
        <w:rPr>
          <w:rFonts w:ascii="Arial" w:hAnsi="Arial" w:cs="Arial"/>
        </w:rPr>
        <w:t xml:space="preserve"> entsprechen. </w:t>
      </w:r>
    </w:p>
    <w:p w14:paraId="322566B5" w14:textId="77777777" w:rsidR="00BA67E8" w:rsidRPr="00BA67E8" w:rsidRDefault="00BA67E8" w:rsidP="00BA67E8">
      <w:pPr>
        <w:shd w:val="clear" w:color="auto" w:fill="FFFFFF" w:themeFill="background1"/>
        <w:rPr>
          <w:rFonts w:ascii="Arial" w:hAnsi="Arial" w:cs="Arial"/>
        </w:rPr>
      </w:pPr>
    </w:p>
    <w:p w14:paraId="5FE1FDA0" w14:textId="77777777" w:rsidR="00BA67E8" w:rsidRPr="00BA67E8" w:rsidRDefault="00BA67E8" w:rsidP="00BA67E8">
      <w:pPr>
        <w:shd w:val="clear" w:color="auto" w:fill="FFFFFF" w:themeFill="background1"/>
        <w:rPr>
          <w:rFonts w:ascii="Arial" w:hAnsi="Arial" w:cs="Arial"/>
        </w:rPr>
      </w:pPr>
      <w:r w:rsidRPr="00BA67E8">
        <w:rPr>
          <w:rFonts w:ascii="Arial" w:hAnsi="Arial" w:cs="Arial"/>
          <w:b/>
        </w:rPr>
        <w:t>5.</w:t>
      </w:r>
      <w:r w:rsidRPr="00BA67E8">
        <w:rPr>
          <w:rFonts w:ascii="Arial" w:hAnsi="Arial" w:cs="Arial"/>
        </w:rPr>
        <w:t xml:space="preserve"> </w:t>
      </w:r>
    </w:p>
    <w:p w14:paraId="7BCBD516" w14:textId="77777777" w:rsidR="00BA67E8" w:rsidRPr="00BA67E8" w:rsidRDefault="00BA67E8" w:rsidP="00BA67E8">
      <w:pPr>
        <w:shd w:val="clear" w:color="auto" w:fill="FFFFFF" w:themeFill="background1"/>
        <w:rPr>
          <w:rFonts w:ascii="Arial" w:hAnsi="Arial" w:cs="Arial"/>
        </w:rPr>
      </w:pPr>
    </w:p>
    <w:p w14:paraId="55BAB7C2" w14:textId="77777777" w:rsidR="00BA67E8" w:rsidRPr="00BA67E8" w:rsidRDefault="00BA67E8" w:rsidP="00BA67E8">
      <w:pPr>
        <w:shd w:val="clear" w:color="auto" w:fill="FFFFFF" w:themeFill="background1"/>
        <w:rPr>
          <w:rFonts w:ascii="Arial" w:hAnsi="Arial" w:cs="Arial"/>
        </w:rPr>
      </w:pPr>
      <w:r w:rsidRPr="00BA67E8">
        <w:rPr>
          <w:rFonts w:ascii="Arial" w:hAnsi="Arial" w:cs="Arial"/>
        </w:rPr>
        <w:t>Von jedem Verein ist ein Meldegeld zu entrichten, dessen Höhe in der Kosten- und Gebührenordnung der DSL festgelegt ist.</w:t>
      </w:r>
    </w:p>
    <w:p w14:paraId="77287699" w14:textId="77777777" w:rsidR="00BA67E8" w:rsidRDefault="00BA67E8" w:rsidP="00BA67E8">
      <w:pPr>
        <w:shd w:val="clear" w:color="auto" w:fill="FFFFFF" w:themeFill="background1"/>
      </w:pPr>
    </w:p>
    <w:p w14:paraId="665AC5B7" w14:textId="77777777" w:rsidR="00D93B75" w:rsidRDefault="00D93B75">
      <w:pPr>
        <w:tabs>
          <w:tab w:val="left" w:pos="3960"/>
          <w:tab w:val="right" w:pos="4860"/>
        </w:tabs>
        <w:ind w:left="1620" w:hanging="1620"/>
        <w:rPr>
          <w:rFonts w:ascii="Arial" w:hAnsi="Arial" w:cs="Arial"/>
          <w:sz w:val="22"/>
          <w:szCs w:val="22"/>
        </w:rPr>
      </w:pPr>
    </w:p>
    <w:p w14:paraId="435FDA51" w14:textId="77777777" w:rsidR="00292095" w:rsidRDefault="00292095">
      <w:pPr>
        <w:tabs>
          <w:tab w:val="left" w:pos="3960"/>
          <w:tab w:val="right" w:pos="4860"/>
        </w:tabs>
        <w:ind w:left="1620" w:hanging="1620"/>
        <w:rPr>
          <w:rFonts w:ascii="Arial" w:hAnsi="Arial" w:cs="Arial"/>
          <w:sz w:val="22"/>
          <w:szCs w:val="22"/>
        </w:rPr>
      </w:pPr>
    </w:p>
    <w:p w14:paraId="4F47314A" w14:textId="77777777" w:rsidR="00292095" w:rsidRPr="00BA67E8" w:rsidRDefault="00926159">
      <w:pPr>
        <w:rPr>
          <w:rFonts w:ascii="Arial" w:hAnsi="Arial" w:cs="Arial"/>
          <w:b/>
        </w:rPr>
      </w:pPr>
      <w:r w:rsidRPr="00BA67E8">
        <w:rPr>
          <w:rFonts w:ascii="Arial" w:hAnsi="Arial" w:cs="Arial"/>
          <w:b/>
        </w:rPr>
        <w:t xml:space="preserve">§ 4 </w:t>
      </w:r>
      <w:r w:rsidR="008F7E26" w:rsidRPr="00BA67E8">
        <w:rPr>
          <w:rFonts w:ascii="Arial" w:hAnsi="Arial" w:cs="Arial"/>
          <w:b/>
        </w:rPr>
        <w:t xml:space="preserve">Bundesligaordnung: </w:t>
      </w:r>
      <w:r w:rsidRPr="00BA67E8">
        <w:rPr>
          <w:rFonts w:ascii="Arial" w:hAnsi="Arial" w:cs="Arial"/>
          <w:b/>
        </w:rPr>
        <w:t xml:space="preserve">Mannschaftsmeldung </w:t>
      </w:r>
    </w:p>
    <w:p w14:paraId="793AB1E1" w14:textId="77777777" w:rsidR="00292095" w:rsidRDefault="00292095">
      <w:pPr>
        <w:rPr>
          <w:rFonts w:ascii="Arial" w:hAnsi="Arial" w:cs="Arial"/>
          <w:sz w:val="22"/>
          <w:szCs w:val="22"/>
        </w:rPr>
      </w:pPr>
    </w:p>
    <w:p w14:paraId="5BC70850" w14:textId="77777777" w:rsidR="00BA67E8" w:rsidRPr="00BA67E8" w:rsidRDefault="00BA67E8" w:rsidP="00BA67E8">
      <w:pPr>
        <w:shd w:val="clear" w:color="auto" w:fill="FFFFFF" w:themeFill="background1"/>
        <w:rPr>
          <w:rFonts w:ascii="Arial" w:hAnsi="Arial" w:cs="Arial"/>
        </w:rPr>
      </w:pPr>
      <w:r w:rsidRPr="00BA67E8">
        <w:rPr>
          <w:rFonts w:ascii="Arial" w:hAnsi="Arial" w:cs="Arial"/>
          <w:b/>
        </w:rPr>
        <w:t>1.</w:t>
      </w:r>
      <w:r w:rsidRPr="00BA67E8">
        <w:rPr>
          <w:rFonts w:ascii="Arial" w:hAnsi="Arial" w:cs="Arial"/>
        </w:rPr>
        <w:t xml:space="preserve"> </w:t>
      </w:r>
    </w:p>
    <w:p w14:paraId="7D96BD66" w14:textId="77777777" w:rsidR="00BA67E8" w:rsidRPr="00BA67E8" w:rsidRDefault="00BA67E8" w:rsidP="00BA67E8">
      <w:pPr>
        <w:shd w:val="clear" w:color="auto" w:fill="FFFFFF" w:themeFill="background1"/>
        <w:rPr>
          <w:rFonts w:ascii="Arial" w:hAnsi="Arial" w:cs="Arial"/>
        </w:rPr>
      </w:pPr>
    </w:p>
    <w:p w14:paraId="1AECF82E" w14:textId="77777777" w:rsidR="00BA67E8" w:rsidRPr="00BA67E8" w:rsidRDefault="00BA67E8" w:rsidP="00BA67E8">
      <w:pPr>
        <w:shd w:val="clear" w:color="auto" w:fill="FFFFFF" w:themeFill="background1"/>
        <w:rPr>
          <w:rFonts w:ascii="Arial" w:hAnsi="Arial" w:cs="Arial"/>
        </w:rPr>
      </w:pPr>
      <w:r w:rsidRPr="00BA67E8">
        <w:rPr>
          <w:rFonts w:ascii="Arial" w:hAnsi="Arial" w:cs="Arial"/>
        </w:rPr>
        <w:t>Die Meldung ist schriftlich auf dem vom DSL-Vorstand vorgeschriebenen Formular an die Geschäftsstelle der DSL zu richten. Für die Fristwahrung ist der Eingang der Mail bzw. des Fax maßgebend. Die Meldung gilt mit Veröffentlichung auf der Website der Squash-Bundesliga oder schriftlicher Rückbestätigung durch den Bundesliga-Spielleiter und/oder DSL-Vorstand als bestätigt. Eine Meldung unter Vorbehalten ist auch ohne Widerspruch ungültig.</w:t>
      </w:r>
    </w:p>
    <w:p w14:paraId="0FF9B596" w14:textId="77777777" w:rsidR="00BA67E8" w:rsidRPr="00BA67E8" w:rsidRDefault="00BA67E8" w:rsidP="00BA67E8">
      <w:pPr>
        <w:shd w:val="clear" w:color="auto" w:fill="FFFFFF" w:themeFill="background1"/>
        <w:rPr>
          <w:rFonts w:ascii="Arial" w:hAnsi="Arial" w:cs="Arial"/>
        </w:rPr>
      </w:pPr>
    </w:p>
    <w:p w14:paraId="79B7E9CB" w14:textId="77777777" w:rsidR="00BA67E8" w:rsidRPr="00BA67E8" w:rsidRDefault="00BA67E8" w:rsidP="00BA67E8">
      <w:pPr>
        <w:shd w:val="clear" w:color="auto" w:fill="FFFFFF" w:themeFill="background1"/>
        <w:rPr>
          <w:rFonts w:ascii="Arial" w:hAnsi="Arial" w:cs="Arial"/>
        </w:rPr>
      </w:pPr>
      <w:r w:rsidRPr="00BA67E8">
        <w:rPr>
          <w:rFonts w:ascii="Arial" w:hAnsi="Arial" w:cs="Arial"/>
          <w:b/>
        </w:rPr>
        <w:t>2.</w:t>
      </w:r>
      <w:r w:rsidRPr="00BA67E8">
        <w:rPr>
          <w:rFonts w:ascii="Arial" w:hAnsi="Arial" w:cs="Arial"/>
        </w:rPr>
        <w:t xml:space="preserve"> </w:t>
      </w:r>
    </w:p>
    <w:p w14:paraId="1F911AB1" w14:textId="77777777" w:rsidR="00BA67E8" w:rsidRPr="00BA67E8" w:rsidRDefault="00BA67E8" w:rsidP="00BA67E8">
      <w:pPr>
        <w:shd w:val="clear" w:color="auto" w:fill="FFFFFF" w:themeFill="background1"/>
        <w:rPr>
          <w:rFonts w:ascii="Arial" w:hAnsi="Arial" w:cs="Arial"/>
        </w:rPr>
      </w:pPr>
    </w:p>
    <w:p w14:paraId="1CB9BB37" w14:textId="77777777" w:rsidR="00BA67E8" w:rsidRPr="00BA67E8" w:rsidRDefault="00BA67E8" w:rsidP="00BA67E8">
      <w:pPr>
        <w:shd w:val="clear" w:color="auto" w:fill="FFFFFF" w:themeFill="background1"/>
        <w:rPr>
          <w:rFonts w:ascii="Arial" w:hAnsi="Arial" w:cs="Arial"/>
        </w:rPr>
      </w:pPr>
      <w:r w:rsidRPr="00BA67E8">
        <w:rPr>
          <w:rFonts w:ascii="Arial" w:hAnsi="Arial" w:cs="Arial"/>
        </w:rPr>
        <w:t>Die Meldung muss vom Vereinsvorstand i. S. d. § 26 BGB (lt. Vereinssatzung zeichnungsberechtigt ist) unterschrieben sein.</w:t>
      </w:r>
    </w:p>
    <w:p w14:paraId="1C4FE854" w14:textId="77777777" w:rsidR="00BA67E8" w:rsidRPr="00BA67E8" w:rsidRDefault="00BA67E8" w:rsidP="00BA67E8">
      <w:pPr>
        <w:shd w:val="clear" w:color="auto" w:fill="FFFFFF" w:themeFill="background1"/>
        <w:rPr>
          <w:rFonts w:ascii="Arial" w:hAnsi="Arial" w:cs="Arial"/>
        </w:rPr>
      </w:pPr>
    </w:p>
    <w:p w14:paraId="40908C99" w14:textId="77777777" w:rsidR="00BA67E8" w:rsidRPr="00BA67E8" w:rsidRDefault="00BA67E8" w:rsidP="00BA67E8">
      <w:pPr>
        <w:shd w:val="clear" w:color="auto" w:fill="FFFFFF" w:themeFill="background1"/>
        <w:rPr>
          <w:rFonts w:ascii="Arial" w:hAnsi="Arial" w:cs="Arial"/>
          <w:b/>
        </w:rPr>
      </w:pPr>
      <w:r w:rsidRPr="00BA67E8">
        <w:rPr>
          <w:rFonts w:ascii="Arial" w:hAnsi="Arial" w:cs="Arial"/>
          <w:b/>
        </w:rPr>
        <w:t>3.</w:t>
      </w:r>
      <w:r w:rsidRPr="00BA67E8">
        <w:rPr>
          <w:rFonts w:ascii="Arial" w:hAnsi="Arial" w:cs="Arial"/>
          <w:b/>
        </w:rPr>
        <w:tab/>
        <w:t>Termine</w:t>
      </w:r>
    </w:p>
    <w:p w14:paraId="046E9843" w14:textId="77777777" w:rsidR="00BA67E8" w:rsidRPr="00BA67E8" w:rsidRDefault="00BA67E8" w:rsidP="00BA67E8">
      <w:pPr>
        <w:shd w:val="clear" w:color="auto" w:fill="FFFFFF" w:themeFill="background1"/>
        <w:rPr>
          <w:rFonts w:ascii="Arial" w:hAnsi="Arial" w:cs="Arial"/>
        </w:rPr>
      </w:pPr>
    </w:p>
    <w:p w14:paraId="21D3EB2E" w14:textId="22341DAC" w:rsidR="00BA67E8" w:rsidRPr="00BA67E8" w:rsidRDefault="00BA67E8" w:rsidP="004B227A">
      <w:pPr>
        <w:shd w:val="clear" w:color="auto" w:fill="FFFFFF" w:themeFill="background1"/>
        <w:ind w:left="1418" w:hanging="709"/>
        <w:rPr>
          <w:rFonts w:ascii="Arial" w:hAnsi="Arial" w:cs="Arial"/>
        </w:rPr>
      </w:pPr>
      <w:r w:rsidRPr="00BA67E8">
        <w:rPr>
          <w:rFonts w:ascii="Arial" w:hAnsi="Arial" w:cs="Arial"/>
          <w:b/>
        </w:rPr>
        <w:t>a)</w:t>
      </w:r>
      <w:r w:rsidRPr="00BA67E8">
        <w:rPr>
          <w:rFonts w:ascii="Arial" w:hAnsi="Arial" w:cs="Arial"/>
        </w:rPr>
        <w:t xml:space="preserve"> </w:t>
      </w:r>
      <w:r w:rsidR="00C000F5">
        <w:rPr>
          <w:rFonts w:ascii="Arial" w:hAnsi="Arial" w:cs="Arial"/>
        </w:rPr>
        <w:tab/>
      </w:r>
      <w:r w:rsidR="00C000F5" w:rsidRPr="00C000F5">
        <w:rPr>
          <w:rFonts w:ascii="Arial" w:hAnsi="Arial" w:cs="Arial"/>
          <w:b/>
          <w:bCs/>
          <w:i/>
          <w:iCs/>
          <w:highlight w:val="yellow"/>
        </w:rPr>
        <w:t xml:space="preserve">Anmerkung: </w:t>
      </w:r>
      <w:r w:rsidR="004B227A">
        <w:rPr>
          <w:rFonts w:ascii="Arial" w:hAnsi="Arial" w:cs="Arial"/>
          <w:b/>
          <w:bCs/>
          <w:i/>
          <w:iCs/>
          <w:highlight w:val="yellow"/>
        </w:rPr>
        <w:t xml:space="preserve">Der späte Termin ist ein </w:t>
      </w:r>
      <w:r w:rsidR="00C000F5">
        <w:rPr>
          <w:rFonts w:ascii="Arial" w:hAnsi="Arial" w:cs="Arial"/>
          <w:b/>
          <w:bCs/>
          <w:i/>
          <w:iCs/>
          <w:highlight w:val="yellow"/>
        </w:rPr>
        <w:t xml:space="preserve">Sonderfall </w:t>
      </w:r>
      <w:r w:rsidR="00C000F5" w:rsidRPr="00C000F5">
        <w:rPr>
          <w:rFonts w:ascii="Arial" w:hAnsi="Arial" w:cs="Arial"/>
          <w:b/>
          <w:bCs/>
          <w:i/>
          <w:iCs/>
          <w:highlight w:val="yellow"/>
        </w:rPr>
        <w:t>wegen der Corona-Lage 2021</w:t>
      </w:r>
    </w:p>
    <w:p w14:paraId="59F1F6F6" w14:textId="77777777" w:rsidR="00BA67E8" w:rsidRPr="00BA67E8" w:rsidRDefault="00BA67E8" w:rsidP="00BA67E8">
      <w:pPr>
        <w:shd w:val="clear" w:color="auto" w:fill="FFFFFF" w:themeFill="background1"/>
        <w:rPr>
          <w:rFonts w:ascii="Arial" w:hAnsi="Arial" w:cs="Arial"/>
        </w:rPr>
      </w:pPr>
    </w:p>
    <w:p w14:paraId="329C1E80" w14:textId="77777777" w:rsidR="00BA67E8" w:rsidRPr="00BA67E8" w:rsidRDefault="00BA67E8" w:rsidP="00BA67E8">
      <w:pPr>
        <w:shd w:val="clear" w:color="auto" w:fill="FFFFFF" w:themeFill="background1"/>
        <w:rPr>
          <w:rFonts w:ascii="Arial" w:hAnsi="Arial" w:cs="Arial"/>
        </w:rPr>
      </w:pPr>
      <w:r w:rsidRPr="00BA67E8">
        <w:rPr>
          <w:rFonts w:ascii="Arial" w:hAnsi="Arial" w:cs="Arial"/>
        </w:rPr>
        <w:t xml:space="preserve">Meldeschluss kommende Saison: </w:t>
      </w:r>
      <w:r w:rsidRPr="00BA67E8">
        <w:rPr>
          <w:rFonts w:ascii="Arial" w:hAnsi="Arial" w:cs="Arial"/>
        </w:rPr>
        <w:tab/>
      </w:r>
      <w:r w:rsidRPr="00BA67E8">
        <w:rPr>
          <w:rFonts w:ascii="Arial" w:hAnsi="Arial" w:cs="Arial"/>
        </w:rPr>
        <w:tab/>
      </w:r>
      <w:r w:rsidRPr="00BA67E8">
        <w:rPr>
          <w:rFonts w:ascii="Arial" w:hAnsi="Arial" w:cs="Arial"/>
          <w:b/>
        </w:rPr>
        <w:t xml:space="preserve">             </w:t>
      </w:r>
      <w:r w:rsidR="00C36E5D">
        <w:rPr>
          <w:rFonts w:ascii="Arial" w:hAnsi="Arial" w:cs="Arial"/>
          <w:b/>
        </w:rPr>
        <w:t>1</w:t>
      </w:r>
      <w:r w:rsidRPr="00BA67E8">
        <w:rPr>
          <w:rFonts w:ascii="Arial" w:hAnsi="Arial" w:cs="Arial"/>
          <w:b/>
        </w:rPr>
        <w:t>8.0</w:t>
      </w:r>
      <w:r w:rsidR="00C36E5D">
        <w:rPr>
          <w:rFonts w:ascii="Arial" w:hAnsi="Arial" w:cs="Arial"/>
          <w:b/>
        </w:rPr>
        <w:t>8</w:t>
      </w:r>
      <w:r>
        <w:rPr>
          <w:rFonts w:ascii="Arial" w:hAnsi="Arial" w:cs="Arial"/>
          <w:b/>
        </w:rPr>
        <w:t>.</w:t>
      </w:r>
      <w:r w:rsidRPr="00BA67E8">
        <w:rPr>
          <w:rFonts w:ascii="Arial" w:hAnsi="Arial" w:cs="Arial"/>
          <w:b/>
        </w:rPr>
        <w:t xml:space="preserve"> des laufenden Jahres</w:t>
      </w:r>
      <w:r w:rsidRPr="00BA67E8">
        <w:rPr>
          <w:rFonts w:ascii="Arial" w:hAnsi="Arial" w:cs="Arial"/>
        </w:rPr>
        <w:t xml:space="preserve">  </w:t>
      </w:r>
    </w:p>
    <w:p w14:paraId="2A4AD3E4" w14:textId="77777777" w:rsidR="00BA67E8" w:rsidRPr="00BA67E8" w:rsidRDefault="00BA67E8" w:rsidP="00BA67E8">
      <w:pPr>
        <w:shd w:val="clear" w:color="auto" w:fill="FFFFFF" w:themeFill="background1"/>
        <w:rPr>
          <w:rFonts w:ascii="Arial" w:hAnsi="Arial" w:cs="Arial"/>
        </w:rPr>
      </w:pPr>
    </w:p>
    <w:p w14:paraId="13AF9EEF" w14:textId="77777777" w:rsidR="00BA67E8" w:rsidRPr="00BA67E8" w:rsidRDefault="00BA67E8" w:rsidP="00BA67E8">
      <w:pPr>
        <w:shd w:val="clear" w:color="auto" w:fill="FFFFFF" w:themeFill="background1"/>
        <w:rPr>
          <w:rFonts w:ascii="Arial" w:hAnsi="Arial" w:cs="Arial"/>
        </w:rPr>
      </w:pPr>
      <w:r w:rsidRPr="00BA67E8">
        <w:rPr>
          <w:rFonts w:ascii="Arial" w:hAnsi="Arial" w:cs="Arial"/>
        </w:rPr>
        <w:t>Hier werden zunächst alle Meldungen berücksichtigt, die fristgerecht eingegangen sind. Gehen mehr Meldungen ein, als Plätze in einer Liga vorhanden sind, werden die Plätze in Reihenfolge der sportlichen Qualifikation für die entsprechende Liga zum Ende der Saison vergeben.</w:t>
      </w:r>
    </w:p>
    <w:p w14:paraId="5370E6C7" w14:textId="2DC9D908" w:rsidR="00667F56" w:rsidRDefault="00667F56" w:rsidP="00BA67E8">
      <w:pPr>
        <w:shd w:val="clear" w:color="auto" w:fill="FFFFFF" w:themeFill="background1"/>
        <w:rPr>
          <w:rFonts w:ascii="Arial" w:hAnsi="Arial" w:cs="Arial"/>
        </w:rPr>
      </w:pPr>
      <w:r>
        <w:rPr>
          <w:rFonts w:ascii="Arial" w:hAnsi="Arial" w:cs="Arial"/>
        </w:rPr>
        <w:br w:type="page"/>
      </w:r>
    </w:p>
    <w:p w14:paraId="3397E4E5" w14:textId="6534FFA1" w:rsidR="00BA67E8" w:rsidRDefault="00BA67E8" w:rsidP="00BA67E8">
      <w:pPr>
        <w:shd w:val="clear" w:color="auto" w:fill="FFFFFF" w:themeFill="background1"/>
        <w:rPr>
          <w:rFonts w:ascii="Arial" w:hAnsi="Arial" w:cs="Arial"/>
        </w:rPr>
      </w:pPr>
    </w:p>
    <w:p w14:paraId="3D3FA68B" w14:textId="4DE50148" w:rsidR="00667F56" w:rsidRDefault="00667F56" w:rsidP="00BA67E8">
      <w:pPr>
        <w:shd w:val="clear" w:color="auto" w:fill="FFFFFF" w:themeFill="background1"/>
        <w:rPr>
          <w:rFonts w:ascii="Arial" w:hAnsi="Arial" w:cs="Arial"/>
        </w:rPr>
      </w:pPr>
    </w:p>
    <w:p w14:paraId="656EF860" w14:textId="77777777" w:rsidR="00667F56" w:rsidRPr="00BA67E8" w:rsidRDefault="00667F56" w:rsidP="00BA67E8">
      <w:pPr>
        <w:shd w:val="clear" w:color="auto" w:fill="FFFFFF" w:themeFill="background1"/>
        <w:rPr>
          <w:rFonts w:ascii="Arial" w:hAnsi="Arial" w:cs="Arial"/>
        </w:rPr>
      </w:pPr>
    </w:p>
    <w:p w14:paraId="2D5243B9" w14:textId="2335D9C1" w:rsidR="00BA67E8" w:rsidRPr="00BA67E8" w:rsidRDefault="00BA67E8" w:rsidP="00BA67E8">
      <w:pPr>
        <w:shd w:val="clear" w:color="auto" w:fill="FFFFFF" w:themeFill="background1"/>
        <w:rPr>
          <w:rFonts w:ascii="Arial" w:hAnsi="Arial" w:cs="Arial"/>
        </w:rPr>
      </w:pPr>
      <w:r w:rsidRPr="00BA67E8">
        <w:rPr>
          <w:rFonts w:ascii="Arial" w:hAnsi="Arial" w:cs="Arial"/>
          <w:b/>
        </w:rPr>
        <w:t>b)</w:t>
      </w:r>
      <w:r w:rsidRPr="00BA67E8">
        <w:rPr>
          <w:rFonts w:ascii="Arial" w:hAnsi="Arial" w:cs="Arial"/>
        </w:rPr>
        <w:t xml:space="preserve"> </w:t>
      </w:r>
      <w:r w:rsidR="00C000F5">
        <w:rPr>
          <w:rFonts w:ascii="Arial" w:hAnsi="Arial" w:cs="Arial"/>
        </w:rPr>
        <w:t xml:space="preserve">  </w:t>
      </w:r>
      <w:r w:rsidR="00C000F5" w:rsidRPr="00C000F5">
        <w:rPr>
          <w:rFonts w:ascii="Arial" w:hAnsi="Arial" w:cs="Arial"/>
          <w:b/>
          <w:bCs/>
          <w:i/>
          <w:iCs/>
          <w:highlight w:val="yellow"/>
        </w:rPr>
        <w:t xml:space="preserve">Anmerkung: </w:t>
      </w:r>
      <w:r w:rsidR="00C000F5">
        <w:rPr>
          <w:rFonts w:ascii="Arial" w:hAnsi="Arial" w:cs="Arial"/>
          <w:b/>
          <w:bCs/>
          <w:i/>
          <w:iCs/>
          <w:highlight w:val="yellow"/>
        </w:rPr>
        <w:t xml:space="preserve">2021 nicht relevant </w:t>
      </w:r>
      <w:r w:rsidR="00C000F5" w:rsidRPr="00C000F5">
        <w:rPr>
          <w:rFonts w:ascii="Arial" w:hAnsi="Arial" w:cs="Arial"/>
          <w:b/>
          <w:bCs/>
          <w:i/>
          <w:iCs/>
          <w:highlight w:val="yellow"/>
        </w:rPr>
        <w:t>wegen Corona-</w:t>
      </w:r>
      <w:r w:rsidR="004B227A">
        <w:rPr>
          <w:rFonts w:ascii="Arial" w:hAnsi="Arial" w:cs="Arial"/>
          <w:b/>
          <w:bCs/>
          <w:i/>
          <w:iCs/>
          <w:highlight w:val="yellow"/>
        </w:rPr>
        <w:t>Situation</w:t>
      </w:r>
    </w:p>
    <w:p w14:paraId="47FCEB78" w14:textId="77777777" w:rsidR="00BA67E8" w:rsidRPr="00BA67E8" w:rsidRDefault="00BA67E8" w:rsidP="00BA67E8">
      <w:pPr>
        <w:shd w:val="clear" w:color="auto" w:fill="FFFFFF" w:themeFill="background1"/>
        <w:rPr>
          <w:rFonts w:ascii="Arial" w:hAnsi="Arial" w:cs="Arial"/>
        </w:rPr>
      </w:pPr>
    </w:p>
    <w:p w14:paraId="4CE23D93" w14:textId="77777777" w:rsidR="00BA67E8" w:rsidRPr="00BA67E8" w:rsidRDefault="00BA67E8" w:rsidP="00BA67E8">
      <w:pPr>
        <w:shd w:val="clear" w:color="auto" w:fill="FFFFFF" w:themeFill="background1"/>
        <w:rPr>
          <w:rFonts w:ascii="Arial" w:hAnsi="Arial" w:cs="Arial"/>
        </w:rPr>
      </w:pPr>
      <w:r w:rsidRPr="00C000F5">
        <w:rPr>
          <w:rFonts w:ascii="Arial" w:hAnsi="Arial" w:cs="Arial"/>
        </w:rPr>
        <w:t xml:space="preserve">Meldung freier Aufstiegsplätze an den DSQV:               </w:t>
      </w:r>
      <w:r w:rsidRPr="00C000F5">
        <w:rPr>
          <w:rFonts w:ascii="Arial" w:hAnsi="Arial" w:cs="Arial"/>
          <w:b/>
        </w:rPr>
        <w:t>01.04. des laufenden Jahres</w:t>
      </w:r>
    </w:p>
    <w:p w14:paraId="1E610838" w14:textId="77777777" w:rsidR="00BA67E8" w:rsidRPr="00BA67E8" w:rsidRDefault="00BA67E8" w:rsidP="00BA67E8">
      <w:pPr>
        <w:shd w:val="clear" w:color="auto" w:fill="FFFFFF" w:themeFill="background1"/>
        <w:rPr>
          <w:rFonts w:ascii="Arial" w:hAnsi="Arial" w:cs="Arial"/>
        </w:rPr>
      </w:pPr>
    </w:p>
    <w:p w14:paraId="0B8521B1" w14:textId="77777777" w:rsidR="00C36E5D" w:rsidRDefault="00C36E5D" w:rsidP="00BA67E8">
      <w:pPr>
        <w:shd w:val="clear" w:color="auto" w:fill="FFFFFF" w:themeFill="background1"/>
        <w:rPr>
          <w:rFonts w:ascii="Arial" w:hAnsi="Arial" w:cs="Arial"/>
          <w:highlight w:val="yellow"/>
        </w:rPr>
      </w:pPr>
    </w:p>
    <w:p w14:paraId="0D6A3282" w14:textId="77777777" w:rsidR="00C36E5D" w:rsidRDefault="00C36E5D" w:rsidP="00BA67E8">
      <w:pPr>
        <w:shd w:val="clear" w:color="auto" w:fill="FFFFFF" w:themeFill="background1"/>
        <w:rPr>
          <w:rFonts w:ascii="Arial" w:hAnsi="Arial" w:cs="Arial"/>
          <w:highlight w:val="yellow"/>
        </w:rPr>
      </w:pPr>
    </w:p>
    <w:p w14:paraId="3E206956" w14:textId="77777777" w:rsidR="00BA67E8" w:rsidRPr="00BA67E8" w:rsidRDefault="00BA67E8" w:rsidP="00BA67E8">
      <w:pPr>
        <w:shd w:val="clear" w:color="auto" w:fill="FFFFFF" w:themeFill="background1"/>
        <w:rPr>
          <w:rFonts w:ascii="Arial" w:hAnsi="Arial" w:cs="Arial"/>
        </w:rPr>
      </w:pPr>
      <w:r w:rsidRPr="00F65418">
        <w:rPr>
          <w:rFonts w:ascii="Arial" w:hAnsi="Arial" w:cs="Arial"/>
        </w:rPr>
        <w:t>Am 01.04.</w:t>
      </w:r>
      <w:bookmarkStart w:id="1" w:name="_GoBack"/>
      <w:bookmarkEnd w:id="1"/>
      <w:r w:rsidRPr="00BA67E8">
        <w:rPr>
          <w:rFonts w:ascii="Arial" w:hAnsi="Arial" w:cs="Arial"/>
        </w:rPr>
        <w:t xml:space="preserve"> werden alle bis zu diesem Zeitpunkt nicht durch Meldungen vergebenen, freien und aufstiegsrelevanten Plätze der Herren-Bundesligen und der Damen-Bundesliga an den DSQV zur Durchführung der Bundesliga-Aufstiegsrunden gemeldet. </w:t>
      </w:r>
    </w:p>
    <w:p w14:paraId="7C75E659" w14:textId="77777777" w:rsidR="00BA67E8" w:rsidRPr="00BA67E8" w:rsidRDefault="00BA67E8" w:rsidP="00BA67E8">
      <w:pPr>
        <w:shd w:val="clear" w:color="auto" w:fill="FFFFFF" w:themeFill="background1"/>
        <w:rPr>
          <w:rFonts w:ascii="Arial" w:hAnsi="Arial" w:cs="Arial"/>
        </w:rPr>
      </w:pPr>
    </w:p>
    <w:p w14:paraId="5212E9EE" w14:textId="414CF82C" w:rsidR="00BA67E8" w:rsidRPr="00BA67E8" w:rsidRDefault="00BA67E8" w:rsidP="00BA67E8">
      <w:pPr>
        <w:shd w:val="clear" w:color="auto" w:fill="FFFFFF" w:themeFill="background1"/>
        <w:rPr>
          <w:rFonts w:ascii="Arial" w:hAnsi="Arial" w:cs="Arial"/>
        </w:rPr>
      </w:pPr>
      <w:r w:rsidRPr="00BA67E8">
        <w:rPr>
          <w:rFonts w:ascii="Arial" w:hAnsi="Arial" w:cs="Arial"/>
          <w:b/>
        </w:rPr>
        <w:t>c)</w:t>
      </w:r>
      <w:r w:rsidRPr="00BA67E8">
        <w:rPr>
          <w:rFonts w:ascii="Arial" w:hAnsi="Arial" w:cs="Arial"/>
        </w:rPr>
        <w:t xml:space="preserve"> </w:t>
      </w:r>
      <w:r w:rsidR="004B227A" w:rsidRPr="00C000F5">
        <w:rPr>
          <w:rFonts w:ascii="Arial" w:hAnsi="Arial" w:cs="Arial"/>
          <w:b/>
          <w:bCs/>
          <w:i/>
          <w:iCs/>
          <w:highlight w:val="yellow"/>
        </w:rPr>
        <w:t xml:space="preserve">Anmerkung: </w:t>
      </w:r>
      <w:r w:rsidR="004B227A">
        <w:rPr>
          <w:rFonts w:ascii="Arial" w:hAnsi="Arial" w:cs="Arial"/>
          <w:b/>
          <w:bCs/>
          <w:i/>
          <w:iCs/>
          <w:highlight w:val="yellow"/>
        </w:rPr>
        <w:t xml:space="preserve">2021 nicht relevant </w:t>
      </w:r>
      <w:r w:rsidR="004B227A" w:rsidRPr="00C000F5">
        <w:rPr>
          <w:rFonts w:ascii="Arial" w:hAnsi="Arial" w:cs="Arial"/>
          <w:b/>
          <w:bCs/>
          <w:i/>
          <w:iCs/>
          <w:highlight w:val="yellow"/>
        </w:rPr>
        <w:t xml:space="preserve">wegen </w:t>
      </w:r>
      <w:r w:rsidR="004B227A">
        <w:rPr>
          <w:rFonts w:ascii="Arial" w:hAnsi="Arial" w:cs="Arial"/>
          <w:b/>
          <w:bCs/>
          <w:i/>
          <w:iCs/>
          <w:highlight w:val="yellow"/>
        </w:rPr>
        <w:t>nicht ausgetragener Aufstiegsrunden</w:t>
      </w:r>
    </w:p>
    <w:p w14:paraId="3AA52435" w14:textId="77777777" w:rsidR="00BA67E8" w:rsidRPr="00BA67E8" w:rsidRDefault="00BA67E8" w:rsidP="00BA67E8">
      <w:pPr>
        <w:shd w:val="clear" w:color="auto" w:fill="FFFFFF" w:themeFill="background1"/>
        <w:rPr>
          <w:rFonts w:ascii="Arial" w:hAnsi="Arial" w:cs="Arial"/>
        </w:rPr>
      </w:pPr>
    </w:p>
    <w:p w14:paraId="6C6AC970" w14:textId="77777777" w:rsidR="00BA67E8" w:rsidRPr="00BA67E8" w:rsidRDefault="00BA67E8" w:rsidP="00BA67E8">
      <w:pPr>
        <w:shd w:val="clear" w:color="auto" w:fill="FFFFFF" w:themeFill="background1"/>
        <w:rPr>
          <w:rFonts w:ascii="Arial" w:hAnsi="Arial" w:cs="Arial"/>
        </w:rPr>
      </w:pPr>
      <w:r w:rsidRPr="00BA67E8">
        <w:rPr>
          <w:rFonts w:ascii="Arial" w:hAnsi="Arial" w:cs="Arial"/>
        </w:rPr>
        <w:t xml:space="preserve">Plätze, die nicht durch die Bundesligaaufstiegsrunde belegt werden konnten, gehen danach direkt nach Abschluss der Aufstiegsrunde an die Squash-Bundesliga zurück und werden gemäß den Regelungen der §§ 4.3.a und 23.1 vergeben. </w:t>
      </w:r>
    </w:p>
    <w:p w14:paraId="57BEB2C4" w14:textId="77777777" w:rsidR="00BA67E8" w:rsidRPr="00BA67E8" w:rsidRDefault="00BA67E8" w:rsidP="00BA67E8">
      <w:pPr>
        <w:shd w:val="clear" w:color="auto" w:fill="FFFFFF" w:themeFill="background1"/>
        <w:rPr>
          <w:rFonts w:ascii="Arial" w:hAnsi="Arial" w:cs="Arial"/>
        </w:rPr>
      </w:pPr>
    </w:p>
    <w:p w14:paraId="49DCE464" w14:textId="3327D789" w:rsidR="00BA67E8" w:rsidRPr="00BA67E8" w:rsidRDefault="00BA67E8" w:rsidP="00BA67E8">
      <w:pPr>
        <w:shd w:val="clear" w:color="auto" w:fill="FFFFFF" w:themeFill="background1"/>
        <w:rPr>
          <w:rFonts w:ascii="Arial" w:hAnsi="Arial" w:cs="Arial"/>
        </w:rPr>
      </w:pPr>
      <w:r w:rsidRPr="00BA67E8">
        <w:rPr>
          <w:rFonts w:ascii="Arial" w:hAnsi="Arial" w:cs="Arial"/>
          <w:b/>
        </w:rPr>
        <w:t>d)</w:t>
      </w:r>
      <w:r w:rsidRPr="00BA67E8">
        <w:rPr>
          <w:rFonts w:ascii="Arial" w:hAnsi="Arial" w:cs="Arial"/>
        </w:rPr>
        <w:t xml:space="preserve"> </w:t>
      </w:r>
      <w:r w:rsidR="00C000F5">
        <w:rPr>
          <w:rFonts w:ascii="Arial" w:hAnsi="Arial" w:cs="Arial"/>
        </w:rPr>
        <w:t xml:space="preserve"> </w:t>
      </w:r>
      <w:r w:rsidR="004B227A" w:rsidRPr="00C000F5">
        <w:rPr>
          <w:rFonts w:ascii="Arial" w:hAnsi="Arial" w:cs="Arial"/>
          <w:b/>
          <w:bCs/>
          <w:i/>
          <w:iCs/>
          <w:highlight w:val="yellow"/>
        </w:rPr>
        <w:t xml:space="preserve">Anmerkung: </w:t>
      </w:r>
      <w:r w:rsidR="004B227A">
        <w:rPr>
          <w:rFonts w:ascii="Arial" w:hAnsi="Arial" w:cs="Arial"/>
          <w:b/>
          <w:bCs/>
          <w:i/>
          <w:iCs/>
          <w:highlight w:val="yellow"/>
        </w:rPr>
        <w:t xml:space="preserve">2021 nicht relevant </w:t>
      </w:r>
      <w:r w:rsidR="004B227A" w:rsidRPr="00C000F5">
        <w:rPr>
          <w:rFonts w:ascii="Arial" w:hAnsi="Arial" w:cs="Arial"/>
          <w:b/>
          <w:bCs/>
          <w:i/>
          <w:iCs/>
          <w:highlight w:val="yellow"/>
        </w:rPr>
        <w:t>wegen Corona-</w:t>
      </w:r>
      <w:r w:rsidR="004B227A">
        <w:rPr>
          <w:rFonts w:ascii="Arial" w:hAnsi="Arial" w:cs="Arial"/>
          <w:b/>
          <w:bCs/>
          <w:i/>
          <w:iCs/>
          <w:highlight w:val="yellow"/>
        </w:rPr>
        <w:t>Situation</w:t>
      </w:r>
    </w:p>
    <w:p w14:paraId="3A32AC57" w14:textId="77777777" w:rsidR="00BA67E8" w:rsidRPr="00BA67E8" w:rsidRDefault="00BA67E8" w:rsidP="00BA67E8">
      <w:pPr>
        <w:shd w:val="clear" w:color="auto" w:fill="FFFFFF" w:themeFill="background1"/>
        <w:rPr>
          <w:rFonts w:ascii="Arial" w:hAnsi="Arial" w:cs="Arial"/>
        </w:rPr>
      </w:pPr>
    </w:p>
    <w:p w14:paraId="450A618B" w14:textId="77777777" w:rsidR="00BA67E8" w:rsidRPr="00BA67E8" w:rsidRDefault="00BA67E8" w:rsidP="00BA67E8">
      <w:pPr>
        <w:shd w:val="clear" w:color="auto" w:fill="FFFFFF" w:themeFill="background1"/>
        <w:rPr>
          <w:rFonts w:ascii="Arial" w:hAnsi="Arial" w:cs="Arial"/>
        </w:rPr>
      </w:pPr>
      <w:r w:rsidRPr="00BA67E8">
        <w:rPr>
          <w:rFonts w:ascii="Arial" w:hAnsi="Arial" w:cs="Arial"/>
        </w:rPr>
        <w:t xml:space="preserve">Letzter Termin zur Belegung freier Plätze: </w:t>
      </w:r>
      <w:r w:rsidRPr="00BA67E8">
        <w:rPr>
          <w:rFonts w:ascii="Arial" w:hAnsi="Arial" w:cs="Arial"/>
          <w:b/>
        </w:rPr>
        <w:t>Abschluss der Bundesligaaufstiegsrunde</w:t>
      </w:r>
    </w:p>
    <w:p w14:paraId="3A4CE677" w14:textId="77777777" w:rsidR="00BA67E8" w:rsidRPr="00BA67E8" w:rsidRDefault="00BA67E8" w:rsidP="00BA67E8">
      <w:pPr>
        <w:shd w:val="clear" w:color="auto" w:fill="FFFFFF" w:themeFill="background1"/>
        <w:rPr>
          <w:rFonts w:ascii="Arial" w:hAnsi="Arial" w:cs="Arial"/>
          <w:b/>
        </w:rPr>
      </w:pPr>
    </w:p>
    <w:p w14:paraId="33323C52" w14:textId="1A8482E8" w:rsidR="00D93B75" w:rsidRDefault="00D93B75">
      <w:pPr>
        <w:jc w:val="both"/>
        <w:rPr>
          <w:rFonts w:ascii="Arial" w:hAnsi="Arial" w:cs="Arial"/>
          <w:sz w:val="22"/>
          <w:szCs w:val="22"/>
        </w:rPr>
      </w:pPr>
    </w:p>
    <w:p w14:paraId="3B0AA71A" w14:textId="77777777" w:rsidR="00292095" w:rsidRDefault="00926159">
      <w:pPr>
        <w:jc w:val="both"/>
        <w:rPr>
          <w:rFonts w:ascii="Arial" w:hAnsi="Arial" w:cs="Arial"/>
          <w:b/>
          <w:i/>
          <w:sz w:val="22"/>
          <w:szCs w:val="22"/>
        </w:rPr>
      </w:pPr>
      <w:r>
        <w:rPr>
          <w:rFonts w:ascii="Arial" w:hAnsi="Arial" w:cs="Arial"/>
          <w:b/>
          <w:i/>
          <w:sz w:val="22"/>
          <w:szCs w:val="22"/>
        </w:rPr>
        <w:t>Achtung: Freie Plätze dürfen ohne Genehmigung durch den DSQV nur an Vereine vergeben werden, die am Spielbe</w:t>
      </w:r>
      <w:r w:rsidR="002B134A">
        <w:rPr>
          <w:rFonts w:ascii="Arial" w:hAnsi="Arial" w:cs="Arial"/>
          <w:b/>
          <w:i/>
          <w:sz w:val="22"/>
          <w:szCs w:val="22"/>
        </w:rPr>
        <w:t>trieb der DSL in der Saison 20</w:t>
      </w:r>
      <w:r w:rsidR="00C36E5D">
        <w:rPr>
          <w:rFonts w:ascii="Arial" w:hAnsi="Arial" w:cs="Arial"/>
          <w:b/>
          <w:i/>
          <w:sz w:val="22"/>
          <w:szCs w:val="22"/>
        </w:rPr>
        <w:t>19</w:t>
      </w:r>
      <w:r w:rsidR="002B134A">
        <w:rPr>
          <w:rFonts w:ascii="Arial" w:hAnsi="Arial" w:cs="Arial"/>
          <w:b/>
          <w:i/>
          <w:sz w:val="22"/>
          <w:szCs w:val="22"/>
        </w:rPr>
        <w:t>/20</w:t>
      </w:r>
      <w:r w:rsidR="00C36E5D">
        <w:rPr>
          <w:rFonts w:ascii="Arial" w:hAnsi="Arial" w:cs="Arial"/>
          <w:b/>
          <w:i/>
          <w:sz w:val="22"/>
          <w:szCs w:val="22"/>
        </w:rPr>
        <w:t>20 und 2020/2021</w:t>
      </w:r>
      <w:r>
        <w:rPr>
          <w:rFonts w:ascii="Arial" w:hAnsi="Arial" w:cs="Arial"/>
          <w:b/>
          <w:i/>
          <w:sz w:val="22"/>
          <w:szCs w:val="22"/>
        </w:rPr>
        <w:t xml:space="preserve"> teilgenommen haben.</w:t>
      </w:r>
    </w:p>
    <w:p w14:paraId="22B95AED" w14:textId="5F14A460" w:rsidR="00D93B75" w:rsidRDefault="00D93B75">
      <w:pPr>
        <w:jc w:val="both"/>
        <w:rPr>
          <w:rFonts w:ascii="Arial" w:hAnsi="Arial" w:cs="Arial"/>
          <w:b/>
          <w:i/>
          <w:sz w:val="22"/>
          <w:szCs w:val="22"/>
        </w:rPr>
      </w:pPr>
    </w:p>
    <w:p w14:paraId="50E28342" w14:textId="77777777" w:rsidR="004B227A" w:rsidRDefault="004B227A">
      <w:pPr>
        <w:jc w:val="both"/>
        <w:rPr>
          <w:rFonts w:ascii="Arial" w:hAnsi="Arial" w:cs="Arial"/>
          <w:b/>
          <w:bCs/>
          <w:i/>
          <w:iCs/>
          <w:highlight w:val="yellow"/>
        </w:rPr>
      </w:pPr>
    </w:p>
    <w:p w14:paraId="35F2E013" w14:textId="0DCB7209" w:rsidR="004B227A" w:rsidRDefault="004B227A">
      <w:pPr>
        <w:jc w:val="both"/>
        <w:rPr>
          <w:rFonts w:ascii="Arial" w:hAnsi="Arial" w:cs="Arial"/>
          <w:b/>
          <w:bCs/>
          <w:i/>
          <w:iCs/>
        </w:rPr>
      </w:pPr>
      <w:r>
        <w:rPr>
          <w:rFonts w:ascii="Arial" w:hAnsi="Arial" w:cs="Arial"/>
          <w:b/>
          <w:bCs/>
          <w:i/>
          <w:iCs/>
          <w:highlight w:val="yellow"/>
        </w:rPr>
        <w:t xml:space="preserve">Sonderfall Saison 2021 </w:t>
      </w:r>
      <w:r w:rsidRPr="00C000F5">
        <w:rPr>
          <w:rFonts w:ascii="Arial" w:hAnsi="Arial" w:cs="Arial"/>
          <w:b/>
          <w:bCs/>
          <w:i/>
          <w:iCs/>
          <w:highlight w:val="yellow"/>
        </w:rPr>
        <w:t>wegen Corona-</w:t>
      </w:r>
      <w:r>
        <w:rPr>
          <w:rFonts w:ascii="Arial" w:hAnsi="Arial" w:cs="Arial"/>
          <w:b/>
          <w:bCs/>
          <w:i/>
          <w:iCs/>
          <w:highlight w:val="yellow"/>
        </w:rPr>
        <w:t>Situation</w:t>
      </w:r>
      <w:r>
        <w:rPr>
          <w:rFonts w:ascii="Arial" w:hAnsi="Arial" w:cs="Arial"/>
          <w:b/>
          <w:bCs/>
          <w:i/>
          <w:iCs/>
        </w:rPr>
        <w:t>:</w:t>
      </w:r>
    </w:p>
    <w:p w14:paraId="5151EF57" w14:textId="4F57B2C6" w:rsidR="004B227A" w:rsidRDefault="004B227A">
      <w:pPr>
        <w:jc w:val="both"/>
        <w:rPr>
          <w:rFonts w:ascii="Arial" w:hAnsi="Arial" w:cs="Arial"/>
          <w:b/>
          <w:bCs/>
          <w:i/>
          <w:iCs/>
        </w:rPr>
      </w:pPr>
    </w:p>
    <w:p w14:paraId="72722B6C" w14:textId="5A7F7E50" w:rsidR="004B227A" w:rsidRDefault="004B227A">
      <w:pPr>
        <w:jc w:val="both"/>
        <w:rPr>
          <w:rFonts w:ascii="Arial" w:hAnsi="Arial" w:cs="Arial"/>
          <w:b/>
          <w:i/>
          <w:sz w:val="22"/>
          <w:szCs w:val="22"/>
        </w:rPr>
      </w:pPr>
      <w:r w:rsidRPr="004B227A">
        <w:rPr>
          <w:rFonts w:ascii="Arial" w:hAnsi="Arial" w:cs="Arial"/>
          <w:b/>
          <w:i/>
          <w:sz w:val="22"/>
          <w:szCs w:val="22"/>
          <w:highlight w:val="yellow"/>
        </w:rPr>
        <w:t>Mangels sportlicher Qualifikationsmöglichkeiten in der Saison 2020/2021 nimmt die DSL-Neumitglieder nur in Abstimmung mit dem DSQV und dem betroffenen Landesverband auf und bei rechtzeitiger Meldung zum 18.08.2021</w:t>
      </w:r>
    </w:p>
    <w:sectPr w:rsidR="004B227A" w:rsidSect="00292095">
      <w:headerReference w:type="default" r:id="rId8"/>
      <w:footerReference w:type="even" r:id="rId9"/>
      <w:footerReference w:type="default" r:id="rId10"/>
      <w:pgSz w:w="11906" w:h="16838" w:code="9"/>
      <w:pgMar w:top="1276"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A7239" w14:textId="77777777" w:rsidR="00C010A1" w:rsidRDefault="00C010A1">
      <w:r>
        <w:separator/>
      </w:r>
    </w:p>
  </w:endnote>
  <w:endnote w:type="continuationSeparator" w:id="0">
    <w:p w14:paraId="13CA89C3" w14:textId="77777777" w:rsidR="00C010A1" w:rsidRDefault="00C01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CCBF6" w14:textId="77777777" w:rsidR="00292095" w:rsidRDefault="009A30D6">
    <w:pPr>
      <w:pStyle w:val="Fuzeile"/>
      <w:framePr w:wrap="around" w:vAnchor="text" w:hAnchor="margin" w:xAlign="right" w:y="1"/>
      <w:rPr>
        <w:rStyle w:val="Seitenzahl"/>
      </w:rPr>
    </w:pPr>
    <w:r>
      <w:rPr>
        <w:rStyle w:val="Seitenzahl"/>
      </w:rPr>
      <w:fldChar w:fldCharType="begin"/>
    </w:r>
    <w:r w:rsidR="00926159">
      <w:rPr>
        <w:rStyle w:val="Seitenzahl"/>
      </w:rPr>
      <w:instrText xml:space="preserve">PAGE  </w:instrText>
    </w:r>
    <w:r>
      <w:rPr>
        <w:rStyle w:val="Seitenzahl"/>
      </w:rPr>
      <w:fldChar w:fldCharType="end"/>
    </w:r>
  </w:p>
  <w:p w14:paraId="45D95C22" w14:textId="77777777" w:rsidR="00292095" w:rsidRDefault="0029209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A9701" w14:textId="77777777" w:rsidR="00292095" w:rsidRDefault="00926159">
    <w:pPr>
      <w:pStyle w:val="Fuzeile"/>
      <w:ind w:right="360"/>
      <w:jc w:val="center"/>
      <w:rPr>
        <w:rFonts w:ascii="Arial" w:hAnsi="Arial" w:cs="Arial"/>
        <w:sz w:val="20"/>
        <w:szCs w:val="20"/>
      </w:rPr>
    </w:pPr>
    <w:r>
      <w:rPr>
        <w:rFonts w:ascii="Arial" w:hAnsi="Arial" w:cs="Arial"/>
        <w:sz w:val="20"/>
        <w:szCs w:val="20"/>
      </w:rPr>
      <w:t xml:space="preserve">Seite </w:t>
    </w:r>
    <w:r w:rsidR="009A30D6">
      <w:rPr>
        <w:rStyle w:val="Seitenzahl"/>
        <w:rFonts w:ascii="Arial" w:hAnsi="Arial" w:cs="Arial"/>
        <w:sz w:val="20"/>
        <w:szCs w:val="20"/>
      </w:rPr>
      <w:fldChar w:fldCharType="begin"/>
    </w:r>
    <w:r>
      <w:rPr>
        <w:rStyle w:val="Seitenzahl"/>
        <w:rFonts w:ascii="Arial" w:hAnsi="Arial" w:cs="Arial"/>
        <w:sz w:val="20"/>
        <w:szCs w:val="20"/>
      </w:rPr>
      <w:instrText xml:space="preserve"> PAGE </w:instrText>
    </w:r>
    <w:r w:rsidR="009A30D6">
      <w:rPr>
        <w:rStyle w:val="Seitenzahl"/>
        <w:rFonts w:ascii="Arial" w:hAnsi="Arial" w:cs="Arial"/>
        <w:sz w:val="20"/>
        <w:szCs w:val="20"/>
      </w:rPr>
      <w:fldChar w:fldCharType="separate"/>
    </w:r>
    <w:r w:rsidR="00BA3EC7">
      <w:rPr>
        <w:rStyle w:val="Seitenzahl"/>
        <w:rFonts w:ascii="Arial" w:hAnsi="Arial" w:cs="Arial"/>
        <w:noProof/>
        <w:sz w:val="20"/>
        <w:szCs w:val="20"/>
      </w:rPr>
      <w:t>4</w:t>
    </w:r>
    <w:r w:rsidR="009A30D6">
      <w:rPr>
        <w:rStyle w:val="Seitenzahl"/>
        <w:rFonts w:ascii="Arial" w:hAnsi="Arial" w:cs="Arial"/>
        <w:sz w:val="20"/>
        <w:szCs w:val="20"/>
      </w:rPr>
      <w:fldChar w:fldCharType="end"/>
    </w:r>
    <w:r>
      <w:rPr>
        <w:rFonts w:ascii="Arial" w:hAnsi="Arial" w:cs="Arial"/>
        <w:sz w:val="20"/>
        <w:szCs w:val="20"/>
      </w:rPr>
      <w:t xml:space="preserve"> von </w:t>
    </w:r>
    <w:r w:rsidR="009A30D6">
      <w:rPr>
        <w:rStyle w:val="Seitenzahl"/>
        <w:rFonts w:ascii="Arial" w:hAnsi="Arial" w:cs="Arial"/>
        <w:sz w:val="20"/>
        <w:szCs w:val="20"/>
      </w:rPr>
      <w:fldChar w:fldCharType="begin"/>
    </w:r>
    <w:r>
      <w:rPr>
        <w:rStyle w:val="Seitenzahl"/>
        <w:rFonts w:ascii="Arial" w:hAnsi="Arial" w:cs="Arial"/>
        <w:sz w:val="20"/>
        <w:szCs w:val="20"/>
      </w:rPr>
      <w:instrText xml:space="preserve"> NUMPAGES </w:instrText>
    </w:r>
    <w:r w:rsidR="009A30D6">
      <w:rPr>
        <w:rStyle w:val="Seitenzahl"/>
        <w:rFonts w:ascii="Arial" w:hAnsi="Arial" w:cs="Arial"/>
        <w:sz w:val="20"/>
        <w:szCs w:val="20"/>
      </w:rPr>
      <w:fldChar w:fldCharType="separate"/>
    </w:r>
    <w:r w:rsidR="00BA3EC7">
      <w:rPr>
        <w:rStyle w:val="Seitenzahl"/>
        <w:rFonts w:ascii="Arial" w:hAnsi="Arial" w:cs="Arial"/>
        <w:noProof/>
        <w:sz w:val="20"/>
        <w:szCs w:val="20"/>
      </w:rPr>
      <w:t>4</w:t>
    </w:r>
    <w:r w:rsidR="009A30D6">
      <w:rPr>
        <w:rStyle w:val="Seitenzahl"/>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83D9A" w14:textId="77777777" w:rsidR="00C010A1" w:rsidRDefault="00C010A1">
      <w:r>
        <w:separator/>
      </w:r>
    </w:p>
  </w:footnote>
  <w:footnote w:type="continuationSeparator" w:id="0">
    <w:p w14:paraId="4BAFAF69" w14:textId="77777777" w:rsidR="00C010A1" w:rsidRDefault="00C01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2D4DD" w14:textId="77777777" w:rsidR="00292095" w:rsidRPr="00CC2692" w:rsidRDefault="00677C04" w:rsidP="00CC2692">
    <w:pPr>
      <w:pStyle w:val="Kopfzeile"/>
      <w:rPr>
        <w:rFonts w:ascii="Arial" w:hAnsi="Arial" w:cs="Arial"/>
        <w:b/>
        <w:sz w:val="28"/>
        <w:szCs w:val="28"/>
      </w:rPr>
    </w:pPr>
    <w:r>
      <w:rPr>
        <w:rFonts w:ascii="Arial" w:hAnsi="Arial" w:cs="Arial"/>
        <w:b/>
        <w:noProof/>
        <w:sz w:val="36"/>
        <w:szCs w:val="36"/>
      </w:rPr>
      <w:drawing>
        <wp:anchor distT="0" distB="0" distL="114300" distR="114300" simplePos="0" relativeHeight="251658240" behindDoc="1" locked="0" layoutInCell="1" allowOverlap="1" wp14:anchorId="151C4BA8" wp14:editId="798F2520">
          <wp:simplePos x="0" y="0"/>
          <wp:positionH relativeFrom="column">
            <wp:posOffset>4871720</wp:posOffset>
          </wp:positionH>
          <wp:positionV relativeFrom="paragraph">
            <wp:posOffset>-266065</wp:posOffset>
          </wp:positionV>
          <wp:extent cx="1524000" cy="1524000"/>
          <wp:effectExtent l="0" t="0" r="0" b="0"/>
          <wp:wrapThrough wrapText="bothSides">
            <wp:wrapPolygon edited="0">
              <wp:start x="7830" y="0"/>
              <wp:lineTo x="6210" y="270"/>
              <wp:lineTo x="1350" y="3780"/>
              <wp:lineTo x="0" y="7290"/>
              <wp:lineTo x="0" y="14040"/>
              <wp:lineTo x="1620" y="17280"/>
              <wp:lineTo x="1620" y="18090"/>
              <wp:lineTo x="6750" y="21330"/>
              <wp:lineTo x="7830" y="21330"/>
              <wp:lineTo x="13500" y="21330"/>
              <wp:lineTo x="14580" y="21330"/>
              <wp:lineTo x="19710" y="17820"/>
              <wp:lineTo x="19710" y="17280"/>
              <wp:lineTo x="21330" y="14040"/>
              <wp:lineTo x="21330" y="7290"/>
              <wp:lineTo x="19980" y="3780"/>
              <wp:lineTo x="15120" y="270"/>
              <wp:lineTo x="13500" y="0"/>
              <wp:lineTo x="783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L-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14:sizeRelH relativeFrom="page">
            <wp14:pctWidth>0</wp14:pctWidth>
          </wp14:sizeRelH>
          <wp14:sizeRelV relativeFrom="page">
            <wp14:pctHeight>0</wp14:pctHeight>
          </wp14:sizeRelV>
        </wp:anchor>
      </w:drawing>
    </w:r>
    <w:r w:rsidR="00926159" w:rsidRPr="00CC2692">
      <w:rPr>
        <w:rFonts w:ascii="Arial" w:hAnsi="Arial" w:cs="Arial"/>
        <w:b/>
        <w:sz w:val="28"/>
        <w:szCs w:val="28"/>
      </w:rPr>
      <w:t>MELDEFORMULAR der Deutschen Squash Liga e.V.</w:t>
    </w:r>
  </w:p>
  <w:p w14:paraId="00CCE799" w14:textId="77777777" w:rsidR="00292095" w:rsidRDefault="00926159" w:rsidP="00CC2692">
    <w:pPr>
      <w:pStyle w:val="Kopfzeile"/>
      <w:rPr>
        <w:rFonts w:ascii="Arial" w:hAnsi="Arial" w:cs="Arial"/>
        <w:b/>
        <w:sz w:val="28"/>
        <w:szCs w:val="28"/>
      </w:rPr>
    </w:pPr>
    <w:r>
      <w:rPr>
        <w:rFonts w:ascii="Arial" w:hAnsi="Arial" w:cs="Arial"/>
        <w:b/>
        <w:sz w:val="28"/>
        <w:szCs w:val="28"/>
      </w:rPr>
      <w:t>für die Sq</w:t>
    </w:r>
    <w:r w:rsidR="008F7E26">
      <w:rPr>
        <w:rFonts w:ascii="Arial" w:hAnsi="Arial" w:cs="Arial"/>
        <w:b/>
        <w:sz w:val="28"/>
        <w:szCs w:val="28"/>
      </w:rPr>
      <w:t>uash-Bundesligen</w:t>
    </w:r>
    <w:r w:rsidR="002B134A">
      <w:rPr>
        <w:rFonts w:ascii="Arial" w:hAnsi="Arial" w:cs="Arial"/>
        <w:b/>
        <w:sz w:val="28"/>
        <w:szCs w:val="28"/>
      </w:rPr>
      <w:t xml:space="preserve"> der Saison 20</w:t>
    </w:r>
    <w:r w:rsidR="00C36E5D">
      <w:rPr>
        <w:rFonts w:ascii="Arial" w:hAnsi="Arial" w:cs="Arial"/>
        <w:b/>
        <w:sz w:val="28"/>
        <w:szCs w:val="28"/>
      </w:rPr>
      <w:t>21</w:t>
    </w:r>
    <w:r w:rsidR="002B134A">
      <w:rPr>
        <w:rFonts w:ascii="Arial" w:hAnsi="Arial" w:cs="Arial"/>
        <w:b/>
        <w:sz w:val="28"/>
        <w:szCs w:val="28"/>
      </w:rPr>
      <w:t>/20</w:t>
    </w:r>
    <w:r w:rsidR="00966DC1">
      <w:rPr>
        <w:rFonts w:ascii="Arial" w:hAnsi="Arial" w:cs="Arial"/>
        <w:b/>
        <w:sz w:val="28"/>
        <w:szCs w:val="28"/>
      </w:rPr>
      <w:t>2</w:t>
    </w:r>
    <w:r w:rsidR="00C36E5D">
      <w:rPr>
        <w:rFonts w:ascii="Arial" w:hAnsi="Arial" w:cs="Arial"/>
        <w:b/>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3856"/>
    <w:multiLevelType w:val="hybridMultilevel"/>
    <w:tmpl w:val="EE1A0714"/>
    <w:lvl w:ilvl="0" w:tplc="26447DC2">
      <w:start w:val="1"/>
      <w:numFmt w:val="bullet"/>
      <w:lvlText w:val=""/>
      <w:lvlJc w:val="left"/>
      <w:pPr>
        <w:tabs>
          <w:tab w:val="num" w:pos="2130"/>
        </w:tabs>
        <w:ind w:left="2130" w:hanging="705"/>
      </w:pPr>
      <w:rPr>
        <w:rFonts w:ascii="Wingdings" w:eastAsia="Times New Roman" w:hAnsi="Wingdings" w:cs="Arial" w:hint="default"/>
        <w:sz w:val="40"/>
      </w:rPr>
    </w:lvl>
    <w:lvl w:ilvl="1" w:tplc="04070003" w:tentative="1">
      <w:start w:val="1"/>
      <w:numFmt w:val="bullet"/>
      <w:lvlText w:val="o"/>
      <w:lvlJc w:val="left"/>
      <w:pPr>
        <w:tabs>
          <w:tab w:val="num" w:pos="2505"/>
        </w:tabs>
        <w:ind w:left="2505" w:hanging="360"/>
      </w:pPr>
      <w:rPr>
        <w:rFonts w:ascii="Courier New" w:hAnsi="Courier New" w:cs="Courier New" w:hint="default"/>
      </w:rPr>
    </w:lvl>
    <w:lvl w:ilvl="2" w:tplc="04070005" w:tentative="1">
      <w:start w:val="1"/>
      <w:numFmt w:val="bullet"/>
      <w:lvlText w:val=""/>
      <w:lvlJc w:val="left"/>
      <w:pPr>
        <w:tabs>
          <w:tab w:val="num" w:pos="3225"/>
        </w:tabs>
        <w:ind w:left="3225" w:hanging="360"/>
      </w:pPr>
      <w:rPr>
        <w:rFonts w:ascii="Wingdings" w:hAnsi="Wingdings" w:hint="default"/>
      </w:rPr>
    </w:lvl>
    <w:lvl w:ilvl="3" w:tplc="04070001" w:tentative="1">
      <w:start w:val="1"/>
      <w:numFmt w:val="bullet"/>
      <w:lvlText w:val=""/>
      <w:lvlJc w:val="left"/>
      <w:pPr>
        <w:tabs>
          <w:tab w:val="num" w:pos="3945"/>
        </w:tabs>
        <w:ind w:left="3945" w:hanging="360"/>
      </w:pPr>
      <w:rPr>
        <w:rFonts w:ascii="Symbol" w:hAnsi="Symbol" w:hint="default"/>
      </w:rPr>
    </w:lvl>
    <w:lvl w:ilvl="4" w:tplc="04070003" w:tentative="1">
      <w:start w:val="1"/>
      <w:numFmt w:val="bullet"/>
      <w:lvlText w:val="o"/>
      <w:lvlJc w:val="left"/>
      <w:pPr>
        <w:tabs>
          <w:tab w:val="num" w:pos="4665"/>
        </w:tabs>
        <w:ind w:left="4665" w:hanging="360"/>
      </w:pPr>
      <w:rPr>
        <w:rFonts w:ascii="Courier New" w:hAnsi="Courier New" w:cs="Courier New" w:hint="default"/>
      </w:rPr>
    </w:lvl>
    <w:lvl w:ilvl="5" w:tplc="04070005" w:tentative="1">
      <w:start w:val="1"/>
      <w:numFmt w:val="bullet"/>
      <w:lvlText w:val=""/>
      <w:lvlJc w:val="left"/>
      <w:pPr>
        <w:tabs>
          <w:tab w:val="num" w:pos="5385"/>
        </w:tabs>
        <w:ind w:left="5385" w:hanging="360"/>
      </w:pPr>
      <w:rPr>
        <w:rFonts w:ascii="Wingdings" w:hAnsi="Wingdings" w:hint="default"/>
      </w:rPr>
    </w:lvl>
    <w:lvl w:ilvl="6" w:tplc="04070001" w:tentative="1">
      <w:start w:val="1"/>
      <w:numFmt w:val="bullet"/>
      <w:lvlText w:val=""/>
      <w:lvlJc w:val="left"/>
      <w:pPr>
        <w:tabs>
          <w:tab w:val="num" w:pos="6105"/>
        </w:tabs>
        <w:ind w:left="6105" w:hanging="360"/>
      </w:pPr>
      <w:rPr>
        <w:rFonts w:ascii="Symbol" w:hAnsi="Symbol" w:hint="default"/>
      </w:rPr>
    </w:lvl>
    <w:lvl w:ilvl="7" w:tplc="04070003" w:tentative="1">
      <w:start w:val="1"/>
      <w:numFmt w:val="bullet"/>
      <w:lvlText w:val="o"/>
      <w:lvlJc w:val="left"/>
      <w:pPr>
        <w:tabs>
          <w:tab w:val="num" w:pos="6825"/>
        </w:tabs>
        <w:ind w:left="6825" w:hanging="360"/>
      </w:pPr>
      <w:rPr>
        <w:rFonts w:ascii="Courier New" w:hAnsi="Courier New" w:cs="Courier New" w:hint="default"/>
      </w:rPr>
    </w:lvl>
    <w:lvl w:ilvl="8" w:tplc="04070005" w:tentative="1">
      <w:start w:val="1"/>
      <w:numFmt w:val="bullet"/>
      <w:lvlText w:val=""/>
      <w:lvlJc w:val="left"/>
      <w:pPr>
        <w:tabs>
          <w:tab w:val="num" w:pos="7545"/>
        </w:tabs>
        <w:ind w:left="7545" w:hanging="360"/>
      </w:pPr>
      <w:rPr>
        <w:rFonts w:ascii="Wingdings" w:hAnsi="Wingdings" w:hint="default"/>
      </w:rPr>
    </w:lvl>
  </w:abstractNum>
  <w:abstractNum w:abstractNumId="1" w15:restartNumberingAfterBreak="0">
    <w:nsid w:val="1CB57E44"/>
    <w:multiLevelType w:val="multilevel"/>
    <w:tmpl w:val="0C1ABABC"/>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7097" w:hanging="576"/>
      </w:pPr>
      <w:rPr>
        <w:rFonts w:cs="Times New Roman"/>
        <w:b/>
        <w:iCs w:val="0"/>
        <w:caps w:val="0"/>
        <w:smallCaps w:val="0"/>
        <w:strike w:val="0"/>
        <w:dstrike w:val="0"/>
        <w:noProof w:val="0"/>
        <w:vanish w:val="0"/>
        <w:color w:val="000000"/>
        <w:spacing w:val="0"/>
        <w:kern w:val="0"/>
        <w:position w:val="0"/>
        <w:u w:val="none"/>
        <w:vertAlign w:val="baseline"/>
        <w:em w:val="none"/>
      </w:rPr>
    </w:lvl>
    <w:lvl w:ilvl="2">
      <w:start w:val="1"/>
      <w:numFmt w:val="decimal"/>
      <w:pStyle w:val="berschrift3"/>
      <w:lvlText w:val="%1.%2.%3"/>
      <w:lvlJc w:val="left"/>
      <w:pPr>
        <w:ind w:left="3272"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2" w15:restartNumberingAfterBreak="0">
    <w:nsid w:val="2E1B04C9"/>
    <w:multiLevelType w:val="hybridMultilevel"/>
    <w:tmpl w:val="B9FC68E0"/>
    <w:lvl w:ilvl="0" w:tplc="6AC45CC8">
      <w:start w:val="1"/>
      <w:numFmt w:val="decimal"/>
      <w:lvlText w:val="%1."/>
      <w:lvlJc w:val="left"/>
      <w:pPr>
        <w:ind w:left="2487" w:hanging="360"/>
      </w:pPr>
      <w:rPr>
        <w:rFonts w:hint="default"/>
      </w:rPr>
    </w:lvl>
    <w:lvl w:ilvl="1" w:tplc="04070019" w:tentative="1">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abstractNum w:abstractNumId="3" w15:restartNumberingAfterBreak="0">
    <w:nsid w:val="45F643B6"/>
    <w:multiLevelType w:val="hybridMultilevel"/>
    <w:tmpl w:val="A44A1414"/>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643264"/>
    <w:multiLevelType w:val="hybridMultilevel"/>
    <w:tmpl w:val="E4D66996"/>
    <w:lvl w:ilvl="0" w:tplc="05C6F44E">
      <w:numFmt w:val="bullet"/>
      <w:lvlText w:val=""/>
      <w:lvlJc w:val="left"/>
      <w:pPr>
        <w:tabs>
          <w:tab w:val="num" w:pos="1425"/>
        </w:tabs>
        <w:ind w:left="1425" w:hanging="720"/>
      </w:pPr>
      <w:rPr>
        <w:rFonts w:ascii="Wingdings" w:eastAsia="Times New Roman" w:hAnsi="Wingdings" w:cs="Arial" w:hint="default"/>
        <w:sz w:val="40"/>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54D375AD"/>
    <w:multiLevelType w:val="hybridMultilevel"/>
    <w:tmpl w:val="C128B4E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360"/>
      </w:pPr>
      <w:rPr>
        <w:rFonts w:ascii="Symbol" w:hAnsi="Symbol" w:hint="default"/>
      </w:rPr>
    </w:lvl>
    <w:lvl w:ilvl="3" w:tplc="0407000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FE4BCE"/>
    <w:multiLevelType w:val="hybridMultilevel"/>
    <w:tmpl w:val="D3F625D2"/>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2095"/>
    <w:rsid w:val="00063DDD"/>
    <w:rsid w:val="0009522B"/>
    <w:rsid w:val="00175C10"/>
    <w:rsid w:val="001D55B8"/>
    <w:rsid w:val="00254344"/>
    <w:rsid w:val="002722D0"/>
    <w:rsid w:val="00283BEB"/>
    <w:rsid w:val="00292095"/>
    <w:rsid w:val="002B134A"/>
    <w:rsid w:val="003320F4"/>
    <w:rsid w:val="003B2CD2"/>
    <w:rsid w:val="003C739E"/>
    <w:rsid w:val="004B227A"/>
    <w:rsid w:val="00533D48"/>
    <w:rsid w:val="00572843"/>
    <w:rsid w:val="00584EE1"/>
    <w:rsid w:val="005A0717"/>
    <w:rsid w:val="00653E0A"/>
    <w:rsid w:val="0065485F"/>
    <w:rsid w:val="00667F56"/>
    <w:rsid w:val="00674667"/>
    <w:rsid w:val="00677C04"/>
    <w:rsid w:val="007B3649"/>
    <w:rsid w:val="00814C71"/>
    <w:rsid w:val="008524C7"/>
    <w:rsid w:val="008B03E4"/>
    <w:rsid w:val="008F7E26"/>
    <w:rsid w:val="00926159"/>
    <w:rsid w:val="00926ADF"/>
    <w:rsid w:val="00966DC1"/>
    <w:rsid w:val="009909BC"/>
    <w:rsid w:val="009A30D6"/>
    <w:rsid w:val="009F62F2"/>
    <w:rsid w:val="00AE78EE"/>
    <w:rsid w:val="00B31690"/>
    <w:rsid w:val="00B67149"/>
    <w:rsid w:val="00BA3E1F"/>
    <w:rsid w:val="00BA3EC7"/>
    <w:rsid w:val="00BA67E8"/>
    <w:rsid w:val="00C000F5"/>
    <w:rsid w:val="00C010A1"/>
    <w:rsid w:val="00C05085"/>
    <w:rsid w:val="00C317EE"/>
    <w:rsid w:val="00C36E5D"/>
    <w:rsid w:val="00C9393A"/>
    <w:rsid w:val="00CB4564"/>
    <w:rsid w:val="00CC16F3"/>
    <w:rsid w:val="00CC2692"/>
    <w:rsid w:val="00CE14C4"/>
    <w:rsid w:val="00D52CC6"/>
    <w:rsid w:val="00D93B75"/>
    <w:rsid w:val="00E7497B"/>
    <w:rsid w:val="00ED769E"/>
    <w:rsid w:val="00F00558"/>
    <w:rsid w:val="00F54852"/>
    <w:rsid w:val="00F65418"/>
    <w:rsid w:val="00FF06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649D2"/>
  <w15:docId w15:val="{EDDA6101-CEAB-CA4D-8090-2E8B78CA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92095"/>
    <w:rPr>
      <w:sz w:val="24"/>
      <w:szCs w:val="24"/>
    </w:rPr>
  </w:style>
  <w:style w:type="paragraph" w:styleId="berschrift1">
    <w:name w:val="heading 1"/>
    <w:basedOn w:val="Standard"/>
    <w:next w:val="Standard"/>
    <w:link w:val="berschrift1Zchn"/>
    <w:uiPriority w:val="99"/>
    <w:qFormat/>
    <w:rsid w:val="00BA67E8"/>
    <w:pPr>
      <w:keepNext/>
      <w:keepLines/>
      <w:numPr>
        <w:numId w:val="6"/>
      </w:numPr>
      <w:spacing w:before="480" w:line="360" w:lineRule="auto"/>
      <w:jc w:val="both"/>
      <w:outlineLvl w:val="0"/>
    </w:pPr>
    <w:rPr>
      <w:rFonts w:ascii="Arial" w:hAnsi="Arial" w:cs="Arial"/>
      <w:b/>
      <w:bCs/>
      <w:sz w:val="28"/>
      <w:szCs w:val="28"/>
    </w:rPr>
  </w:style>
  <w:style w:type="paragraph" w:styleId="berschrift2">
    <w:name w:val="heading 2"/>
    <w:basedOn w:val="Standard"/>
    <w:next w:val="Standard"/>
    <w:link w:val="berschrift2Zchn"/>
    <w:uiPriority w:val="99"/>
    <w:qFormat/>
    <w:rsid w:val="00BA67E8"/>
    <w:pPr>
      <w:keepNext/>
      <w:keepLines/>
      <w:numPr>
        <w:ilvl w:val="1"/>
        <w:numId w:val="6"/>
      </w:numPr>
      <w:spacing w:before="200" w:line="360" w:lineRule="auto"/>
      <w:jc w:val="both"/>
      <w:outlineLvl w:val="1"/>
    </w:pPr>
    <w:rPr>
      <w:rFonts w:ascii="Arial" w:hAnsi="Arial" w:cs="Arial"/>
      <w:b/>
      <w:bCs/>
      <w:sz w:val="26"/>
      <w:szCs w:val="26"/>
    </w:rPr>
  </w:style>
  <w:style w:type="paragraph" w:styleId="berschrift3">
    <w:name w:val="heading 3"/>
    <w:basedOn w:val="Standard"/>
    <w:next w:val="Standard"/>
    <w:link w:val="berschrift3Zchn"/>
    <w:uiPriority w:val="99"/>
    <w:qFormat/>
    <w:rsid w:val="00BA67E8"/>
    <w:pPr>
      <w:keepNext/>
      <w:keepLines/>
      <w:numPr>
        <w:ilvl w:val="2"/>
        <w:numId w:val="6"/>
      </w:numPr>
      <w:spacing w:before="200" w:line="360" w:lineRule="auto"/>
      <w:ind w:left="1287"/>
      <w:jc w:val="both"/>
      <w:outlineLvl w:val="2"/>
    </w:pPr>
    <w:rPr>
      <w:rFonts w:ascii="Cambria" w:hAnsi="Cambria" w:cs="Arial"/>
      <w:b/>
      <w:bCs/>
      <w:color w:val="4F81BD"/>
      <w:sz w:val="22"/>
      <w:szCs w:val="22"/>
    </w:rPr>
  </w:style>
  <w:style w:type="paragraph" w:styleId="berschrift4">
    <w:name w:val="heading 4"/>
    <w:basedOn w:val="Standard"/>
    <w:next w:val="Standard"/>
    <w:link w:val="berschrift4Zchn"/>
    <w:uiPriority w:val="99"/>
    <w:qFormat/>
    <w:rsid w:val="00BA67E8"/>
    <w:pPr>
      <w:keepNext/>
      <w:keepLines/>
      <w:numPr>
        <w:ilvl w:val="3"/>
        <w:numId w:val="6"/>
      </w:numPr>
      <w:spacing w:before="200" w:line="360" w:lineRule="auto"/>
      <w:jc w:val="both"/>
      <w:outlineLvl w:val="3"/>
    </w:pPr>
    <w:rPr>
      <w:rFonts w:ascii="Cambria" w:hAnsi="Cambria" w:cs="Arial"/>
      <w:b/>
      <w:bCs/>
      <w:i/>
      <w:iCs/>
      <w:color w:val="4F81BD"/>
      <w:sz w:val="22"/>
      <w:szCs w:val="22"/>
    </w:rPr>
  </w:style>
  <w:style w:type="paragraph" w:styleId="berschrift5">
    <w:name w:val="heading 5"/>
    <w:basedOn w:val="Standard"/>
    <w:next w:val="Standard"/>
    <w:link w:val="berschrift5Zchn"/>
    <w:uiPriority w:val="99"/>
    <w:qFormat/>
    <w:rsid w:val="00BA67E8"/>
    <w:pPr>
      <w:keepNext/>
      <w:keepLines/>
      <w:numPr>
        <w:ilvl w:val="4"/>
        <w:numId w:val="6"/>
      </w:numPr>
      <w:spacing w:before="200" w:line="360" w:lineRule="auto"/>
      <w:jc w:val="both"/>
      <w:outlineLvl w:val="4"/>
    </w:pPr>
    <w:rPr>
      <w:rFonts w:ascii="Cambria" w:hAnsi="Cambria" w:cs="Arial"/>
      <w:color w:val="243F60"/>
      <w:sz w:val="22"/>
      <w:szCs w:val="22"/>
    </w:rPr>
  </w:style>
  <w:style w:type="paragraph" w:styleId="berschrift6">
    <w:name w:val="heading 6"/>
    <w:basedOn w:val="Standard"/>
    <w:next w:val="Standard"/>
    <w:link w:val="berschrift6Zchn"/>
    <w:uiPriority w:val="99"/>
    <w:qFormat/>
    <w:rsid w:val="00BA67E8"/>
    <w:pPr>
      <w:keepNext/>
      <w:keepLines/>
      <w:numPr>
        <w:ilvl w:val="5"/>
        <w:numId w:val="6"/>
      </w:numPr>
      <w:spacing w:before="200" w:line="360" w:lineRule="auto"/>
      <w:jc w:val="both"/>
      <w:outlineLvl w:val="5"/>
    </w:pPr>
    <w:rPr>
      <w:rFonts w:ascii="Cambria" w:hAnsi="Cambria" w:cs="Arial"/>
      <w:i/>
      <w:iCs/>
      <w:color w:val="243F60"/>
      <w:sz w:val="22"/>
      <w:szCs w:val="22"/>
    </w:rPr>
  </w:style>
  <w:style w:type="paragraph" w:styleId="berschrift7">
    <w:name w:val="heading 7"/>
    <w:basedOn w:val="Standard"/>
    <w:next w:val="Standard"/>
    <w:link w:val="berschrift7Zchn"/>
    <w:uiPriority w:val="99"/>
    <w:qFormat/>
    <w:rsid w:val="00BA67E8"/>
    <w:pPr>
      <w:keepNext/>
      <w:keepLines/>
      <w:numPr>
        <w:ilvl w:val="6"/>
        <w:numId w:val="6"/>
      </w:numPr>
      <w:spacing w:before="200" w:line="360" w:lineRule="auto"/>
      <w:jc w:val="both"/>
      <w:outlineLvl w:val="6"/>
    </w:pPr>
    <w:rPr>
      <w:rFonts w:ascii="Cambria" w:hAnsi="Cambria" w:cs="Arial"/>
      <w:i/>
      <w:iCs/>
      <w:color w:val="404040"/>
      <w:sz w:val="22"/>
      <w:szCs w:val="22"/>
    </w:rPr>
  </w:style>
  <w:style w:type="paragraph" w:styleId="berschrift8">
    <w:name w:val="heading 8"/>
    <w:basedOn w:val="Standard"/>
    <w:next w:val="Standard"/>
    <w:link w:val="berschrift8Zchn"/>
    <w:uiPriority w:val="99"/>
    <w:qFormat/>
    <w:rsid w:val="00BA67E8"/>
    <w:pPr>
      <w:keepNext/>
      <w:keepLines/>
      <w:numPr>
        <w:ilvl w:val="7"/>
        <w:numId w:val="6"/>
      </w:numPr>
      <w:spacing w:before="200" w:line="360" w:lineRule="auto"/>
      <w:jc w:val="both"/>
      <w:outlineLvl w:val="7"/>
    </w:pPr>
    <w:rPr>
      <w:rFonts w:ascii="Cambria" w:hAnsi="Cambria" w:cs="Arial"/>
      <w:color w:val="404040"/>
      <w:sz w:val="20"/>
      <w:szCs w:val="20"/>
    </w:rPr>
  </w:style>
  <w:style w:type="paragraph" w:styleId="berschrift9">
    <w:name w:val="heading 9"/>
    <w:basedOn w:val="Standard"/>
    <w:next w:val="Standard"/>
    <w:link w:val="berschrift9Zchn"/>
    <w:uiPriority w:val="99"/>
    <w:qFormat/>
    <w:rsid w:val="00BA67E8"/>
    <w:pPr>
      <w:keepNext/>
      <w:keepLines/>
      <w:numPr>
        <w:ilvl w:val="8"/>
        <w:numId w:val="6"/>
      </w:numPr>
      <w:spacing w:before="200" w:line="360" w:lineRule="auto"/>
      <w:jc w:val="both"/>
      <w:outlineLvl w:val="8"/>
    </w:pPr>
    <w:rPr>
      <w:rFonts w:ascii="Cambria" w:hAnsi="Cambria" w:cs="Arial"/>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92095"/>
    <w:pPr>
      <w:tabs>
        <w:tab w:val="center" w:pos="4536"/>
        <w:tab w:val="right" w:pos="9072"/>
      </w:tabs>
    </w:pPr>
  </w:style>
  <w:style w:type="paragraph" w:styleId="Fuzeile">
    <w:name w:val="footer"/>
    <w:basedOn w:val="Standard"/>
    <w:link w:val="FuzeileZchn"/>
    <w:rsid w:val="00292095"/>
    <w:pPr>
      <w:tabs>
        <w:tab w:val="center" w:pos="4536"/>
        <w:tab w:val="right" w:pos="9072"/>
      </w:tabs>
    </w:pPr>
  </w:style>
  <w:style w:type="character" w:styleId="Seitenzahl">
    <w:name w:val="page number"/>
    <w:basedOn w:val="Absatz-Standardschriftart"/>
    <w:rsid w:val="00292095"/>
  </w:style>
  <w:style w:type="paragraph" w:styleId="Dokumentstruktur">
    <w:name w:val="Document Map"/>
    <w:basedOn w:val="Standard"/>
    <w:link w:val="DokumentstrukturZchn"/>
    <w:uiPriority w:val="99"/>
    <w:semiHidden/>
    <w:unhideWhenUsed/>
    <w:rsid w:val="008F7E26"/>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8F7E26"/>
    <w:rPr>
      <w:rFonts w:ascii="Tahoma" w:hAnsi="Tahoma" w:cs="Tahoma"/>
      <w:sz w:val="16"/>
      <w:szCs w:val="16"/>
    </w:rPr>
  </w:style>
  <w:style w:type="character" w:customStyle="1" w:styleId="FuzeileZchn">
    <w:name w:val="Fußzeile Zchn"/>
    <w:basedOn w:val="Absatz-Standardschriftart"/>
    <w:link w:val="Fuzeile"/>
    <w:rsid w:val="002722D0"/>
    <w:rPr>
      <w:sz w:val="24"/>
      <w:szCs w:val="24"/>
    </w:rPr>
  </w:style>
  <w:style w:type="character" w:customStyle="1" w:styleId="KopfzeileZchn">
    <w:name w:val="Kopfzeile Zchn"/>
    <w:basedOn w:val="Absatz-Standardschriftart"/>
    <w:link w:val="Kopfzeile"/>
    <w:rsid w:val="002722D0"/>
    <w:rPr>
      <w:sz w:val="24"/>
      <w:szCs w:val="24"/>
    </w:rPr>
  </w:style>
  <w:style w:type="character" w:customStyle="1" w:styleId="berschrift1Zchn">
    <w:name w:val="Überschrift 1 Zchn"/>
    <w:basedOn w:val="Absatz-Standardschriftart"/>
    <w:link w:val="berschrift1"/>
    <w:uiPriority w:val="99"/>
    <w:rsid w:val="00BA67E8"/>
    <w:rPr>
      <w:rFonts w:ascii="Arial" w:hAnsi="Arial" w:cs="Arial"/>
      <w:b/>
      <w:bCs/>
      <w:sz w:val="28"/>
      <w:szCs w:val="28"/>
    </w:rPr>
  </w:style>
  <w:style w:type="character" w:customStyle="1" w:styleId="berschrift2Zchn">
    <w:name w:val="Überschrift 2 Zchn"/>
    <w:basedOn w:val="Absatz-Standardschriftart"/>
    <w:link w:val="berschrift2"/>
    <w:uiPriority w:val="99"/>
    <w:rsid w:val="00BA67E8"/>
    <w:rPr>
      <w:rFonts w:ascii="Arial" w:hAnsi="Arial" w:cs="Arial"/>
      <w:b/>
      <w:bCs/>
      <w:sz w:val="26"/>
      <w:szCs w:val="26"/>
    </w:rPr>
  </w:style>
  <w:style w:type="character" w:customStyle="1" w:styleId="berschrift3Zchn">
    <w:name w:val="Überschrift 3 Zchn"/>
    <w:basedOn w:val="Absatz-Standardschriftart"/>
    <w:link w:val="berschrift3"/>
    <w:uiPriority w:val="99"/>
    <w:rsid w:val="00BA67E8"/>
    <w:rPr>
      <w:rFonts w:ascii="Cambria" w:hAnsi="Cambria" w:cs="Arial"/>
      <w:b/>
      <w:bCs/>
      <w:color w:val="4F81BD"/>
      <w:sz w:val="22"/>
      <w:szCs w:val="22"/>
    </w:rPr>
  </w:style>
  <w:style w:type="character" w:customStyle="1" w:styleId="berschrift4Zchn">
    <w:name w:val="Überschrift 4 Zchn"/>
    <w:basedOn w:val="Absatz-Standardschriftart"/>
    <w:link w:val="berschrift4"/>
    <w:uiPriority w:val="99"/>
    <w:rsid w:val="00BA67E8"/>
    <w:rPr>
      <w:rFonts w:ascii="Cambria" w:hAnsi="Cambria" w:cs="Arial"/>
      <w:b/>
      <w:bCs/>
      <w:i/>
      <w:iCs/>
      <w:color w:val="4F81BD"/>
      <w:sz w:val="22"/>
      <w:szCs w:val="22"/>
    </w:rPr>
  </w:style>
  <w:style w:type="character" w:customStyle="1" w:styleId="berschrift5Zchn">
    <w:name w:val="Überschrift 5 Zchn"/>
    <w:basedOn w:val="Absatz-Standardschriftart"/>
    <w:link w:val="berschrift5"/>
    <w:uiPriority w:val="99"/>
    <w:rsid w:val="00BA67E8"/>
    <w:rPr>
      <w:rFonts w:ascii="Cambria" w:hAnsi="Cambria" w:cs="Arial"/>
      <w:color w:val="243F60"/>
      <w:sz w:val="22"/>
      <w:szCs w:val="22"/>
    </w:rPr>
  </w:style>
  <w:style w:type="character" w:customStyle="1" w:styleId="berschrift6Zchn">
    <w:name w:val="Überschrift 6 Zchn"/>
    <w:basedOn w:val="Absatz-Standardschriftart"/>
    <w:link w:val="berschrift6"/>
    <w:uiPriority w:val="99"/>
    <w:rsid w:val="00BA67E8"/>
    <w:rPr>
      <w:rFonts w:ascii="Cambria" w:hAnsi="Cambria" w:cs="Arial"/>
      <w:i/>
      <w:iCs/>
      <w:color w:val="243F60"/>
      <w:sz w:val="22"/>
      <w:szCs w:val="22"/>
    </w:rPr>
  </w:style>
  <w:style w:type="character" w:customStyle="1" w:styleId="berschrift7Zchn">
    <w:name w:val="Überschrift 7 Zchn"/>
    <w:basedOn w:val="Absatz-Standardschriftart"/>
    <w:link w:val="berschrift7"/>
    <w:uiPriority w:val="99"/>
    <w:rsid w:val="00BA67E8"/>
    <w:rPr>
      <w:rFonts w:ascii="Cambria" w:hAnsi="Cambria" w:cs="Arial"/>
      <w:i/>
      <w:iCs/>
      <w:color w:val="404040"/>
      <w:sz w:val="22"/>
      <w:szCs w:val="22"/>
    </w:rPr>
  </w:style>
  <w:style w:type="character" w:customStyle="1" w:styleId="berschrift8Zchn">
    <w:name w:val="Überschrift 8 Zchn"/>
    <w:basedOn w:val="Absatz-Standardschriftart"/>
    <w:link w:val="berschrift8"/>
    <w:uiPriority w:val="99"/>
    <w:rsid w:val="00BA67E8"/>
    <w:rPr>
      <w:rFonts w:ascii="Cambria" w:hAnsi="Cambria" w:cs="Arial"/>
      <w:color w:val="404040"/>
    </w:rPr>
  </w:style>
  <w:style w:type="character" w:customStyle="1" w:styleId="berschrift9Zchn">
    <w:name w:val="Überschrift 9 Zchn"/>
    <w:basedOn w:val="Absatz-Standardschriftart"/>
    <w:link w:val="berschrift9"/>
    <w:uiPriority w:val="99"/>
    <w:rsid w:val="00BA67E8"/>
    <w:rPr>
      <w:rFonts w:ascii="Cambria" w:hAnsi="Cambria" w:cs="Arial"/>
      <w:i/>
      <w:iCs/>
      <w:color w:val="404040"/>
    </w:rPr>
  </w:style>
  <w:style w:type="paragraph" w:styleId="Listenabsatz">
    <w:name w:val="List Paragraph"/>
    <w:basedOn w:val="Standard"/>
    <w:uiPriority w:val="99"/>
    <w:qFormat/>
    <w:rsid w:val="00BA67E8"/>
    <w:pPr>
      <w:spacing w:after="200" w:line="360" w:lineRule="auto"/>
      <w:ind w:left="720"/>
      <w:contextualSpacing/>
      <w:jc w:val="both"/>
    </w:pPr>
    <w:rPr>
      <w:rFonts w:ascii="Arial" w:eastAsia="Calibri" w:hAnsi="Arial" w:cs="Arial"/>
      <w:sz w:val="22"/>
      <w:szCs w:val="22"/>
    </w:rPr>
  </w:style>
  <w:style w:type="paragraph" w:styleId="Sprechblasentext">
    <w:name w:val="Balloon Text"/>
    <w:basedOn w:val="Standard"/>
    <w:link w:val="SprechblasentextZchn"/>
    <w:uiPriority w:val="99"/>
    <w:semiHidden/>
    <w:unhideWhenUsed/>
    <w:rsid w:val="00ED769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769E"/>
    <w:rPr>
      <w:rFonts w:ascii="Tahoma" w:hAnsi="Tahoma" w:cs="Tahoma"/>
      <w:sz w:val="16"/>
      <w:szCs w:val="16"/>
    </w:rPr>
  </w:style>
  <w:style w:type="character" w:styleId="Hyperlink">
    <w:name w:val="Hyperlink"/>
    <w:basedOn w:val="Absatz-Standardschriftart"/>
    <w:uiPriority w:val="99"/>
    <w:unhideWhenUsed/>
    <w:rsid w:val="0009522B"/>
    <w:rPr>
      <w:color w:val="0000FF" w:themeColor="hyperlink"/>
      <w:u w:val="single"/>
    </w:rPr>
  </w:style>
  <w:style w:type="character" w:styleId="NichtaufgelsteErwhnung">
    <w:name w:val="Unresolved Mention"/>
    <w:basedOn w:val="Absatz-Standardschriftart"/>
    <w:uiPriority w:val="99"/>
    <w:semiHidden/>
    <w:unhideWhenUsed/>
    <w:rsid w:val="00095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midl@squashnet.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909</Words>
  <Characters>5729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Name des meldenden Vereins</vt:lpstr>
    </vt:vector>
  </TitlesOfParts>
  <Company>Hewlett-Packard</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des meldenden Vereins</dc:title>
  <dc:creator>Peter Köck</dc:creator>
  <cp:lastModifiedBy>PS</cp:lastModifiedBy>
  <cp:revision>5</cp:revision>
  <cp:lastPrinted>2019-02-27T08:06:00Z</cp:lastPrinted>
  <dcterms:created xsi:type="dcterms:W3CDTF">2021-07-11T23:18:00Z</dcterms:created>
  <dcterms:modified xsi:type="dcterms:W3CDTF">2021-07-16T13:51:00Z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